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16ACC" w14:textId="2670E621" w:rsidR="00C5766C" w:rsidRPr="002229C7" w:rsidRDefault="00000000" w:rsidP="002229C7">
      <w:pPr>
        <w:adjustRightInd w:val="0"/>
        <w:snapToGrid w:val="0"/>
        <w:jc w:val="center"/>
        <w:rPr>
          <w:rFonts w:asciiTheme="minorHAnsi" w:eastAsia="Calibri" w:hAnsiTheme="minorHAnsi" w:cstheme="minorHAnsi"/>
          <w:i/>
          <w:szCs w:val="21"/>
        </w:rPr>
      </w:pPr>
      <w:r w:rsidRPr="002229C7">
        <w:rPr>
          <w:rFonts w:ascii="Calibri" w:eastAsia="Calibri" w:hAnsi="Calibri" w:cs="Calibri"/>
          <w:b/>
          <w:sz w:val="28"/>
          <w:szCs w:val="28"/>
        </w:rPr>
        <w:t> </w:t>
      </w:r>
      <w:r w:rsidR="002229C7">
        <w:rPr>
          <w:rFonts w:ascii="Calibri" w:eastAsia="Calibri" w:hAnsi="Calibri" w:cs="Calibri"/>
          <w:b/>
          <w:sz w:val="28"/>
          <w:szCs w:val="28"/>
        </w:rPr>
        <w:br/>
      </w:r>
      <w:r w:rsidRPr="002229C7">
        <w:rPr>
          <w:rFonts w:asciiTheme="minorHAnsi" w:eastAsia="Calibri" w:hAnsiTheme="minorHAnsi" w:cstheme="minorHAnsi"/>
          <w:b/>
          <w:sz w:val="28"/>
          <w:szCs w:val="28"/>
        </w:rPr>
        <w:t xml:space="preserve">New DJI </w:t>
      </w:r>
      <w:proofErr w:type="spellStart"/>
      <w:r w:rsidRPr="002229C7">
        <w:rPr>
          <w:rFonts w:asciiTheme="minorHAnsi" w:eastAsia="Calibri" w:hAnsiTheme="minorHAnsi" w:cstheme="minorHAnsi"/>
          <w:b/>
          <w:sz w:val="28"/>
          <w:szCs w:val="28"/>
        </w:rPr>
        <w:t>Zenmuse</w:t>
      </w:r>
      <w:proofErr w:type="spellEnd"/>
      <w:r w:rsidRPr="002229C7">
        <w:rPr>
          <w:rFonts w:asciiTheme="minorHAnsi" w:eastAsia="Calibri" w:hAnsiTheme="minorHAnsi" w:cstheme="minorHAnsi"/>
          <w:b/>
          <w:sz w:val="28"/>
          <w:szCs w:val="28"/>
        </w:rPr>
        <w:t xml:space="preserve"> L2 Increases Precision, Efficiency, And Reliability Of 3D Data Acquisition</w:t>
      </w:r>
    </w:p>
    <w:p w14:paraId="0ABB0E19" w14:textId="77777777" w:rsidR="00C5766C" w:rsidRPr="002229C7" w:rsidRDefault="00000000" w:rsidP="002229C7">
      <w:pPr>
        <w:adjustRightInd w:val="0"/>
        <w:snapToGrid w:val="0"/>
        <w:jc w:val="center"/>
        <w:rPr>
          <w:rFonts w:asciiTheme="minorHAnsi" w:eastAsia="Calibri" w:hAnsiTheme="minorHAnsi" w:cstheme="minorHAnsi"/>
          <w:i/>
          <w:szCs w:val="21"/>
        </w:rPr>
      </w:pPr>
      <w:r w:rsidRPr="002229C7">
        <w:rPr>
          <w:rFonts w:asciiTheme="minorHAnsi" w:eastAsia="Calibri" w:hAnsiTheme="minorHAnsi" w:cstheme="minorHAnsi"/>
          <w:i/>
          <w:szCs w:val="21"/>
        </w:rPr>
        <w:br/>
        <w:t>LiDAR, a self-developed IMU system, and a 4/3 CMOS RGB camera combine to give geospatial and inspection professionals greater insights </w:t>
      </w:r>
    </w:p>
    <w:p w14:paraId="45187D78" w14:textId="77777777" w:rsidR="00C5766C" w:rsidRPr="002229C7" w:rsidRDefault="00C5766C" w:rsidP="002229C7">
      <w:pPr>
        <w:adjustRightInd w:val="0"/>
        <w:snapToGrid w:val="0"/>
        <w:rPr>
          <w:rFonts w:asciiTheme="minorHAnsi" w:hAnsiTheme="minorHAnsi" w:cstheme="minorHAnsi"/>
        </w:rPr>
      </w:pPr>
    </w:p>
    <w:p w14:paraId="57923AC3" w14:textId="77777777" w:rsidR="00C5766C" w:rsidRPr="002229C7" w:rsidRDefault="00000000" w:rsidP="002229C7">
      <w:pPr>
        <w:widowControl/>
        <w:adjustRightInd w:val="0"/>
        <w:snapToGrid w:val="0"/>
        <w:spacing w:after="210"/>
        <w:jc w:val="left"/>
        <w:rPr>
          <w:rFonts w:asciiTheme="minorHAnsi" w:eastAsia="Calibri" w:hAnsiTheme="minorHAnsi" w:cstheme="minorHAnsi"/>
          <w:szCs w:val="21"/>
        </w:rPr>
      </w:pPr>
      <w:r w:rsidRPr="002229C7">
        <w:rPr>
          <w:rFonts w:asciiTheme="minorHAnsi" w:eastAsia="Calibri" w:hAnsiTheme="minorHAnsi" w:cstheme="minorHAnsi"/>
          <w:b/>
          <w:szCs w:val="21"/>
        </w:rPr>
        <w:t xml:space="preserve">October 10, 2023 – </w:t>
      </w:r>
      <w:r w:rsidRPr="002229C7">
        <w:rPr>
          <w:rFonts w:asciiTheme="minorHAnsi" w:eastAsia="Calibri" w:hAnsiTheme="minorHAnsi" w:cstheme="minorHAnsi"/>
          <w:szCs w:val="21"/>
        </w:rPr>
        <w:t xml:space="preserve">DJI, the world’s leader in civilian drones and creative camera technology, today introduces the DJI </w:t>
      </w:r>
      <w:proofErr w:type="spellStart"/>
      <w:r w:rsidRPr="002229C7">
        <w:rPr>
          <w:rFonts w:asciiTheme="minorHAnsi" w:eastAsia="Calibri" w:hAnsiTheme="minorHAnsi" w:cstheme="minorHAnsi"/>
          <w:szCs w:val="21"/>
        </w:rPr>
        <w:t>Zenmuse</w:t>
      </w:r>
      <w:proofErr w:type="spellEnd"/>
      <w:r w:rsidRPr="002229C7">
        <w:rPr>
          <w:rFonts w:asciiTheme="minorHAnsi" w:eastAsia="Calibri" w:hAnsiTheme="minorHAnsi" w:cstheme="minorHAnsi"/>
          <w:szCs w:val="21"/>
        </w:rPr>
        <w:t xml:space="preserve"> L2, a highly-integrated LiDAR system which builds on DJI’s successful </w:t>
      </w:r>
      <w:proofErr w:type="spellStart"/>
      <w:r w:rsidRPr="002229C7">
        <w:rPr>
          <w:rFonts w:asciiTheme="minorHAnsi" w:eastAsia="Calibri" w:hAnsiTheme="minorHAnsi" w:cstheme="minorHAnsi"/>
          <w:szCs w:val="21"/>
        </w:rPr>
        <w:t>Zenmuse</w:t>
      </w:r>
      <w:proofErr w:type="spellEnd"/>
      <w:r w:rsidRPr="002229C7">
        <w:rPr>
          <w:rFonts w:asciiTheme="minorHAnsi" w:eastAsia="Calibri" w:hAnsiTheme="minorHAnsi" w:cstheme="minorHAnsi"/>
          <w:szCs w:val="21"/>
        </w:rPr>
        <w:t xml:space="preserve"> L1.  With an enhanced RGB camera, upgraded LiDAR module and improved accuracy, any enterprise professional with a DJI </w:t>
      </w:r>
      <w:proofErr w:type="spellStart"/>
      <w:r w:rsidRPr="002229C7">
        <w:rPr>
          <w:rFonts w:asciiTheme="minorHAnsi" w:eastAsia="Calibri" w:hAnsiTheme="minorHAnsi" w:cstheme="minorHAnsi"/>
          <w:szCs w:val="21"/>
        </w:rPr>
        <w:t>Matrice</w:t>
      </w:r>
      <w:proofErr w:type="spellEnd"/>
      <w:r w:rsidRPr="002229C7">
        <w:rPr>
          <w:rFonts w:asciiTheme="minorHAnsi" w:eastAsia="Calibri" w:hAnsiTheme="minorHAnsi" w:cstheme="minorHAnsi"/>
          <w:szCs w:val="21"/>
        </w:rPr>
        <w:t xml:space="preserve"> 300 RTK or DJI </w:t>
      </w:r>
      <w:proofErr w:type="spellStart"/>
      <w:r w:rsidRPr="002229C7">
        <w:rPr>
          <w:rFonts w:asciiTheme="minorHAnsi" w:eastAsia="Calibri" w:hAnsiTheme="minorHAnsi" w:cstheme="minorHAnsi"/>
          <w:szCs w:val="21"/>
        </w:rPr>
        <w:t>Matrice</w:t>
      </w:r>
      <w:proofErr w:type="spellEnd"/>
      <w:r w:rsidRPr="002229C7">
        <w:rPr>
          <w:rFonts w:asciiTheme="minorHAnsi" w:eastAsia="Calibri" w:hAnsiTheme="minorHAnsi" w:cstheme="minorHAnsi"/>
          <w:szCs w:val="21"/>
        </w:rPr>
        <w:t xml:space="preserve"> 350 RTK platform can benefit from more precise, efficient and reliable 3D data acquisition.  Furthermore, when used with DJI Terra, it delivers a turnkey solution for 3D data collection and high-accuracy post-processing.</w:t>
      </w:r>
    </w:p>
    <w:p w14:paraId="1FE52056" w14:textId="77777777" w:rsidR="00C5766C" w:rsidRPr="002229C7" w:rsidRDefault="00000000" w:rsidP="002229C7">
      <w:pPr>
        <w:adjustRightInd w:val="0"/>
        <w:snapToGrid w:val="0"/>
        <w:jc w:val="left"/>
        <w:rPr>
          <w:rFonts w:asciiTheme="minorHAnsi" w:eastAsia="Calibri" w:hAnsiTheme="minorHAnsi" w:cstheme="minorHAnsi"/>
          <w:szCs w:val="21"/>
        </w:rPr>
      </w:pPr>
      <w:r w:rsidRPr="002229C7">
        <w:rPr>
          <w:rFonts w:asciiTheme="minorHAnsi" w:eastAsia="Calibri" w:hAnsiTheme="minorHAnsi" w:cstheme="minorHAnsi"/>
          <w:szCs w:val="21"/>
        </w:rPr>
        <w:t xml:space="preserve">“The DJI </w:t>
      </w:r>
      <w:proofErr w:type="spellStart"/>
      <w:r w:rsidRPr="002229C7">
        <w:rPr>
          <w:rFonts w:asciiTheme="minorHAnsi" w:eastAsia="Calibri" w:hAnsiTheme="minorHAnsi" w:cstheme="minorHAnsi"/>
          <w:szCs w:val="21"/>
        </w:rPr>
        <w:t>Zenmuse</w:t>
      </w:r>
      <w:proofErr w:type="spellEnd"/>
      <w:r w:rsidRPr="002229C7">
        <w:rPr>
          <w:rFonts w:asciiTheme="minorHAnsi" w:eastAsia="Calibri" w:hAnsiTheme="minorHAnsi" w:cstheme="minorHAnsi"/>
          <w:szCs w:val="21"/>
        </w:rPr>
        <w:t xml:space="preserve"> L2 marks a new era of 3D data acquisition,” said Christina Zhang, Senior Director of Corporate Strategy at DJI.  “Three years </w:t>
      </w:r>
      <w:proofErr w:type="gramStart"/>
      <w:r w:rsidRPr="002229C7">
        <w:rPr>
          <w:rFonts w:asciiTheme="minorHAnsi" w:eastAsia="Calibri" w:hAnsiTheme="minorHAnsi" w:cstheme="minorHAnsi"/>
          <w:szCs w:val="21"/>
        </w:rPr>
        <w:t>ago</w:t>
      </w:r>
      <w:proofErr w:type="gramEnd"/>
      <w:r w:rsidRPr="002229C7">
        <w:rPr>
          <w:rFonts w:asciiTheme="minorHAnsi" w:eastAsia="Calibri" w:hAnsiTheme="minorHAnsi" w:cstheme="minorHAnsi"/>
          <w:szCs w:val="21"/>
        </w:rPr>
        <w:t xml:space="preserve"> DJI was excited to introduce a reliable and cost-effective LiDAR system for aerial platforms used by land surveyors, electricity inspectors, and forestry professionals, to name just a few.  This aerial data is paramount in providing real-time 3D data, efficiently capturing the details of complex structures and delivering highly accurate reconstructed models.  With our aim of promoting industry development in all enterprise verticals, we are continuing to tackle user pain points through technical innovation and reshaping industry productivity.”</w:t>
      </w:r>
      <w:r w:rsidRPr="002229C7">
        <w:rPr>
          <w:rFonts w:asciiTheme="minorHAnsi" w:eastAsia="Calibri" w:hAnsiTheme="minorHAnsi" w:cstheme="minorHAnsi"/>
          <w:szCs w:val="21"/>
        </w:rPr>
        <w:br/>
      </w:r>
      <w:r w:rsidRPr="002229C7">
        <w:rPr>
          <w:rFonts w:asciiTheme="minorHAnsi" w:eastAsia="Calibri" w:hAnsiTheme="minorHAnsi" w:cstheme="minorHAnsi"/>
          <w:szCs w:val="21"/>
        </w:rPr>
        <w:br/>
      </w:r>
      <w:r w:rsidRPr="002229C7">
        <w:rPr>
          <w:rFonts w:asciiTheme="minorHAnsi" w:eastAsia="Calibri" w:hAnsiTheme="minorHAnsi" w:cstheme="minorHAnsi"/>
          <w:b/>
          <w:bCs/>
          <w:szCs w:val="21"/>
        </w:rPr>
        <w:t>Increased Hardware Power &amp; Greater Efficiency</w:t>
      </w:r>
      <w:r w:rsidRPr="002229C7">
        <w:rPr>
          <w:rFonts w:asciiTheme="minorHAnsi" w:eastAsia="Calibri" w:hAnsiTheme="minorHAnsi" w:cstheme="minorHAnsi"/>
          <w:szCs w:val="21"/>
        </w:rPr>
        <w:br/>
        <w:t>With the help of aerial LiDAR technology, professionals in land surveying, mapping, electricity inspection, forestry and infrastructure management, can obtain large-scale, three-dimensional spatial information in a short time. When compared with traditional manual measurement technology, it can greatly reduce the workload, shorten the field measurement time, and improve the detection efficiency.</w:t>
      </w:r>
    </w:p>
    <w:p w14:paraId="34164062" w14:textId="77777777" w:rsidR="00C5766C" w:rsidRPr="002229C7" w:rsidRDefault="00C5766C" w:rsidP="002229C7">
      <w:pPr>
        <w:adjustRightInd w:val="0"/>
        <w:snapToGrid w:val="0"/>
        <w:jc w:val="left"/>
        <w:rPr>
          <w:rFonts w:asciiTheme="minorHAnsi" w:eastAsia="Calibri" w:hAnsiTheme="minorHAnsi" w:cstheme="minorHAnsi"/>
          <w:szCs w:val="21"/>
        </w:rPr>
      </w:pPr>
    </w:p>
    <w:p w14:paraId="54B0D1D5" w14:textId="4C16D744" w:rsidR="00C5766C" w:rsidRPr="002229C7" w:rsidRDefault="00000000" w:rsidP="002229C7">
      <w:pPr>
        <w:adjustRightInd w:val="0"/>
        <w:snapToGrid w:val="0"/>
        <w:jc w:val="left"/>
        <w:rPr>
          <w:rFonts w:asciiTheme="minorHAnsi" w:eastAsia="Calibri" w:hAnsiTheme="minorHAnsi" w:cstheme="minorHAnsi"/>
          <w:szCs w:val="21"/>
        </w:rPr>
      </w:pPr>
      <w:r w:rsidRPr="002229C7">
        <w:rPr>
          <w:rFonts w:asciiTheme="minorHAnsi" w:eastAsia="Calibri" w:hAnsiTheme="minorHAnsi" w:cstheme="minorHAnsi"/>
          <w:szCs w:val="21"/>
        </w:rPr>
        <w:t xml:space="preserve">The all-new </w:t>
      </w:r>
      <w:proofErr w:type="spellStart"/>
      <w:r w:rsidRPr="002229C7">
        <w:rPr>
          <w:rFonts w:asciiTheme="minorHAnsi" w:eastAsia="Calibri" w:hAnsiTheme="minorHAnsi" w:cstheme="minorHAnsi"/>
          <w:szCs w:val="21"/>
        </w:rPr>
        <w:t>Zenmuse</w:t>
      </w:r>
      <w:proofErr w:type="spellEnd"/>
      <w:r w:rsidRPr="002229C7">
        <w:rPr>
          <w:rFonts w:asciiTheme="minorHAnsi" w:eastAsia="Calibri" w:hAnsiTheme="minorHAnsi" w:cstheme="minorHAnsi"/>
          <w:szCs w:val="21"/>
        </w:rPr>
        <w:t xml:space="preserve"> L2 </w:t>
      </w:r>
      <w:r w:rsidR="00F22766" w:rsidRPr="002229C7">
        <w:rPr>
          <w:rFonts w:asciiTheme="minorHAnsi" w:eastAsia="Calibri" w:hAnsiTheme="minorHAnsi" w:cstheme="minorHAnsi"/>
          <w:szCs w:val="21"/>
        </w:rPr>
        <w:t>integrates</w:t>
      </w:r>
      <w:r w:rsidRPr="002229C7">
        <w:rPr>
          <w:rFonts w:asciiTheme="minorHAnsi" w:eastAsia="Calibri" w:hAnsiTheme="minorHAnsi" w:cstheme="minorHAnsi"/>
          <w:szCs w:val="21"/>
        </w:rPr>
        <w:t xml:space="preserve"> LiDAR, a </w:t>
      </w:r>
      <w:r w:rsidR="002229C7" w:rsidRPr="002229C7">
        <w:rPr>
          <w:rFonts w:asciiTheme="minorHAnsi" w:eastAsia="Calibri" w:hAnsiTheme="minorHAnsi" w:cstheme="minorHAnsi"/>
          <w:szCs w:val="21"/>
        </w:rPr>
        <w:t>self-developed</w:t>
      </w:r>
      <w:r w:rsidRPr="002229C7">
        <w:rPr>
          <w:rFonts w:asciiTheme="minorHAnsi" w:eastAsia="Calibri" w:hAnsiTheme="minorHAnsi" w:cstheme="minorHAnsi"/>
          <w:szCs w:val="21"/>
        </w:rPr>
        <w:t xml:space="preserve"> IMU system, 4/3 CMOS RGB camera, and three-axis gimbal, which when equipped with the DJI </w:t>
      </w:r>
      <w:proofErr w:type="spellStart"/>
      <w:r w:rsidRPr="002229C7">
        <w:rPr>
          <w:rFonts w:asciiTheme="minorHAnsi" w:eastAsia="Calibri" w:hAnsiTheme="minorHAnsi" w:cstheme="minorHAnsi"/>
          <w:szCs w:val="21"/>
        </w:rPr>
        <w:t>Matrice</w:t>
      </w:r>
      <w:proofErr w:type="spellEnd"/>
      <w:r w:rsidRPr="002229C7">
        <w:rPr>
          <w:rFonts w:asciiTheme="minorHAnsi" w:eastAsia="Calibri" w:hAnsiTheme="minorHAnsi" w:cstheme="minorHAnsi"/>
          <w:szCs w:val="21"/>
        </w:rPr>
        <w:t xml:space="preserve"> 300 RTK or </w:t>
      </w:r>
      <w:proofErr w:type="spellStart"/>
      <w:r w:rsidRPr="002229C7">
        <w:rPr>
          <w:rFonts w:asciiTheme="minorHAnsi" w:eastAsia="Calibri" w:hAnsiTheme="minorHAnsi" w:cstheme="minorHAnsi"/>
          <w:szCs w:val="21"/>
        </w:rPr>
        <w:t>Matrice</w:t>
      </w:r>
      <w:proofErr w:type="spellEnd"/>
      <w:r w:rsidRPr="002229C7">
        <w:rPr>
          <w:rFonts w:asciiTheme="minorHAnsi" w:eastAsia="Calibri" w:hAnsiTheme="minorHAnsi" w:cstheme="minorHAnsi"/>
          <w:szCs w:val="21"/>
        </w:rPr>
        <w:t xml:space="preserve"> 350 RTK drones, produces accurate, efficient and reliable data collection.</w:t>
      </w:r>
    </w:p>
    <w:p w14:paraId="1E6EB73E" w14:textId="77777777" w:rsidR="00C5766C" w:rsidRPr="002229C7" w:rsidRDefault="00C5766C" w:rsidP="002229C7">
      <w:pPr>
        <w:adjustRightInd w:val="0"/>
        <w:snapToGrid w:val="0"/>
        <w:jc w:val="left"/>
        <w:rPr>
          <w:rFonts w:asciiTheme="minorHAnsi" w:eastAsia="Calibri" w:hAnsiTheme="minorHAnsi" w:cstheme="minorHAnsi"/>
          <w:szCs w:val="21"/>
        </w:rPr>
      </w:pPr>
    </w:p>
    <w:p w14:paraId="1878775A" w14:textId="77777777" w:rsidR="00C5766C" w:rsidRPr="002229C7" w:rsidRDefault="00000000" w:rsidP="002229C7">
      <w:pPr>
        <w:adjustRightInd w:val="0"/>
        <w:snapToGrid w:val="0"/>
        <w:jc w:val="left"/>
        <w:rPr>
          <w:rFonts w:asciiTheme="minorHAnsi" w:eastAsia="Calibri" w:hAnsiTheme="minorHAnsi" w:cstheme="minorHAnsi"/>
          <w:szCs w:val="21"/>
        </w:rPr>
      </w:pPr>
      <w:r w:rsidRPr="002229C7">
        <w:rPr>
          <w:rFonts w:asciiTheme="minorHAnsi" w:eastAsia="Calibri" w:hAnsiTheme="minorHAnsi" w:cstheme="minorHAnsi"/>
          <w:b/>
          <w:bCs/>
          <w:szCs w:val="21"/>
        </w:rPr>
        <w:t>Ready When You Are</w:t>
      </w:r>
      <w:r w:rsidRPr="002229C7">
        <w:rPr>
          <w:rFonts w:asciiTheme="minorHAnsi" w:eastAsia="Calibri" w:hAnsiTheme="minorHAnsi" w:cstheme="minorHAnsi"/>
          <w:szCs w:val="21"/>
        </w:rPr>
        <w:br/>
        <w:t xml:space="preserve">The high-accuracy self-developed IMU system has been significantly enhanced and is ready for use the moment it's powered on, delivering an optimized in-the-field experience.  Combined with the drone’s RTK positioning system for data fusion during post-processing, gives the </w:t>
      </w:r>
      <w:proofErr w:type="spellStart"/>
      <w:r w:rsidRPr="002229C7">
        <w:rPr>
          <w:rFonts w:asciiTheme="minorHAnsi" w:eastAsia="Calibri" w:hAnsiTheme="minorHAnsi" w:cstheme="minorHAnsi"/>
          <w:szCs w:val="21"/>
        </w:rPr>
        <w:t>Zenmuse</w:t>
      </w:r>
      <w:proofErr w:type="spellEnd"/>
      <w:r w:rsidRPr="002229C7">
        <w:rPr>
          <w:rFonts w:asciiTheme="minorHAnsi" w:eastAsia="Calibri" w:hAnsiTheme="minorHAnsi" w:cstheme="minorHAnsi"/>
          <w:szCs w:val="21"/>
        </w:rPr>
        <w:t xml:space="preserve"> L2 access to highly accurate, absolute position, speed, and attitude information.</w:t>
      </w:r>
      <w:r w:rsidRPr="002229C7">
        <w:rPr>
          <w:rFonts w:asciiTheme="minorHAnsi" w:eastAsia="Calibri" w:hAnsiTheme="minorHAnsi" w:cstheme="minorHAnsi"/>
          <w:szCs w:val="21"/>
        </w:rPr>
        <w:br/>
      </w:r>
      <w:r w:rsidRPr="002229C7">
        <w:rPr>
          <w:rFonts w:asciiTheme="minorHAnsi" w:eastAsia="Calibri" w:hAnsiTheme="minorHAnsi" w:cstheme="minorHAnsi"/>
          <w:szCs w:val="21"/>
        </w:rPr>
        <w:br/>
        <w:t>In addition, the IMU system’s enhanced environmental adaptability improves the operational reliability and precision.</w:t>
      </w:r>
    </w:p>
    <w:p w14:paraId="60878984" w14:textId="77777777" w:rsidR="00C5766C" w:rsidRPr="002229C7" w:rsidRDefault="00C5766C" w:rsidP="002229C7">
      <w:pPr>
        <w:adjustRightInd w:val="0"/>
        <w:snapToGrid w:val="0"/>
        <w:jc w:val="left"/>
        <w:rPr>
          <w:rFonts w:asciiTheme="minorHAnsi" w:eastAsia="Calibri" w:hAnsiTheme="minorHAnsi" w:cstheme="minorHAnsi"/>
          <w:szCs w:val="21"/>
        </w:rPr>
      </w:pPr>
    </w:p>
    <w:p w14:paraId="4AB37447" w14:textId="367B6F5F" w:rsidR="00C5766C" w:rsidRPr="002229C7" w:rsidRDefault="00000000" w:rsidP="002229C7">
      <w:pPr>
        <w:adjustRightInd w:val="0"/>
        <w:snapToGrid w:val="0"/>
        <w:jc w:val="left"/>
        <w:rPr>
          <w:rFonts w:asciiTheme="minorHAnsi" w:eastAsia="Calibri" w:hAnsiTheme="minorHAnsi" w:cstheme="minorHAnsi"/>
          <w:szCs w:val="21"/>
        </w:rPr>
      </w:pPr>
      <w:r w:rsidRPr="002229C7">
        <w:rPr>
          <w:rFonts w:asciiTheme="minorHAnsi" w:eastAsia="Calibri" w:hAnsiTheme="minorHAnsi" w:cstheme="minorHAnsi"/>
          <w:b/>
          <w:bCs/>
          <w:szCs w:val="21"/>
        </w:rPr>
        <w:t>Improved Detection Range, Improved Safety</w:t>
      </w:r>
      <w:r w:rsidRPr="002229C7">
        <w:rPr>
          <w:rFonts w:asciiTheme="minorHAnsi" w:eastAsia="Calibri" w:hAnsiTheme="minorHAnsi" w:cstheme="minorHAnsi"/>
          <w:szCs w:val="21"/>
        </w:rPr>
        <w:br/>
        <w:t xml:space="preserve">The </w:t>
      </w:r>
      <w:proofErr w:type="spellStart"/>
      <w:r w:rsidRPr="002229C7">
        <w:rPr>
          <w:rFonts w:asciiTheme="minorHAnsi" w:eastAsia="Calibri" w:hAnsiTheme="minorHAnsi" w:cstheme="minorHAnsi"/>
          <w:szCs w:val="21"/>
        </w:rPr>
        <w:t>Zenmuse</w:t>
      </w:r>
      <w:proofErr w:type="spellEnd"/>
      <w:r w:rsidRPr="002229C7">
        <w:rPr>
          <w:rFonts w:asciiTheme="minorHAnsi" w:eastAsia="Calibri" w:hAnsiTheme="minorHAnsi" w:cstheme="minorHAnsi"/>
          <w:szCs w:val="21"/>
        </w:rPr>
        <w:t xml:space="preserve"> L2 boasts a 30% increase in detection range, detecting objects from 250 meters at 10% reflectivity and 100k Lux and up to 450 meters at 50% reflectivity and 0k Lux</w:t>
      </w:r>
      <w:r w:rsidR="002229C7" w:rsidRPr="002229C7">
        <w:rPr>
          <w:rStyle w:val="FootnoteReference"/>
          <w:rFonts w:asciiTheme="minorHAnsi" w:eastAsia="Calibri" w:hAnsiTheme="minorHAnsi" w:cstheme="minorHAnsi"/>
          <w:szCs w:val="21"/>
        </w:rPr>
        <w:footnoteReference w:id="1"/>
      </w:r>
      <w:r w:rsidR="002229C7" w:rsidRPr="002229C7">
        <w:rPr>
          <w:rFonts w:asciiTheme="minorHAnsi" w:eastAsia="Calibri" w:hAnsiTheme="minorHAnsi" w:cstheme="minorHAnsi"/>
          <w:szCs w:val="21"/>
        </w:rPr>
        <w:t xml:space="preserve"> </w:t>
      </w:r>
      <w:r w:rsidRPr="002229C7">
        <w:rPr>
          <w:rFonts w:asciiTheme="minorHAnsi" w:eastAsia="Calibri" w:hAnsiTheme="minorHAnsi" w:cstheme="minorHAnsi"/>
          <w:szCs w:val="21"/>
        </w:rPr>
        <w:t xml:space="preserve">in comparison </w:t>
      </w:r>
      <w:r w:rsidRPr="002229C7">
        <w:rPr>
          <w:rFonts w:asciiTheme="minorHAnsi" w:eastAsia="Calibri" w:hAnsiTheme="minorHAnsi" w:cstheme="minorHAnsi"/>
          <w:szCs w:val="21"/>
        </w:rPr>
        <w:lastRenderedPageBreak/>
        <w:t xml:space="preserve">to its predecessor the </w:t>
      </w:r>
      <w:proofErr w:type="spellStart"/>
      <w:r w:rsidRPr="002229C7">
        <w:rPr>
          <w:rFonts w:asciiTheme="minorHAnsi" w:eastAsia="Calibri" w:hAnsiTheme="minorHAnsi" w:cstheme="minorHAnsi"/>
          <w:szCs w:val="21"/>
        </w:rPr>
        <w:t>Zenmuse</w:t>
      </w:r>
      <w:proofErr w:type="spellEnd"/>
      <w:r w:rsidRPr="002229C7">
        <w:rPr>
          <w:rFonts w:asciiTheme="minorHAnsi" w:eastAsia="Calibri" w:hAnsiTheme="minorHAnsi" w:cstheme="minorHAnsi"/>
          <w:szCs w:val="21"/>
        </w:rPr>
        <w:t xml:space="preserve"> L1.  The typical operational altitude now extends up to 1</w:t>
      </w:r>
      <w:r w:rsidR="00173453">
        <w:rPr>
          <w:rFonts w:asciiTheme="minorHAnsi" w:eastAsia="Calibri" w:hAnsiTheme="minorHAnsi" w:cstheme="minorHAnsi"/>
          <w:szCs w:val="21"/>
        </w:rPr>
        <w:t>2</w:t>
      </w:r>
      <w:r w:rsidRPr="002229C7">
        <w:rPr>
          <w:rFonts w:asciiTheme="minorHAnsi" w:eastAsia="Calibri" w:hAnsiTheme="minorHAnsi" w:cstheme="minorHAnsi"/>
          <w:szCs w:val="21"/>
        </w:rPr>
        <w:t>0 meters, notably enhancing operational safety and efficiency.</w:t>
      </w:r>
      <w:r w:rsidRPr="002229C7">
        <w:rPr>
          <w:rFonts w:asciiTheme="minorHAnsi" w:eastAsia="Calibri" w:hAnsiTheme="minorHAnsi" w:cstheme="minorHAnsi"/>
          <w:szCs w:val="21"/>
        </w:rPr>
        <w:br/>
      </w:r>
      <w:r w:rsidRPr="002229C7">
        <w:rPr>
          <w:rFonts w:asciiTheme="minorHAnsi" w:eastAsia="Calibri" w:hAnsiTheme="minorHAnsi" w:cstheme="minorHAnsi"/>
          <w:szCs w:val="21"/>
        </w:rPr>
        <w:br/>
        <w:t xml:space="preserve">With a reduced spot size of 4×12 cm @100m, only a fifth of that of the </w:t>
      </w:r>
      <w:proofErr w:type="spellStart"/>
      <w:r w:rsidRPr="002229C7">
        <w:rPr>
          <w:rFonts w:asciiTheme="minorHAnsi" w:eastAsia="Calibri" w:hAnsiTheme="minorHAnsi" w:cstheme="minorHAnsi"/>
          <w:szCs w:val="21"/>
        </w:rPr>
        <w:t>Zenmuse</w:t>
      </w:r>
      <w:proofErr w:type="spellEnd"/>
      <w:r w:rsidRPr="002229C7">
        <w:rPr>
          <w:rFonts w:asciiTheme="minorHAnsi" w:eastAsia="Calibri" w:hAnsiTheme="minorHAnsi" w:cstheme="minorHAnsi"/>
          <w:szCs w:val="21"/>
        </w:rPr>
        <w:t xml:space="preserve"> L1, the </w:t>
      </w:r>
      <w:proofErr w:type="spellStart"/>
      <w:r w:rsidRPr="002229C7">
        <w:rPr>
          <w:rFonts w:asciiTheme="minorHAnsi" w:eastAsia="Calibri" w:hAnsiTheme="minorHAnsi" w:cstheme="minorHAnsi"/>
          <w:szCs w:val="21"/>
        </w:rPr>
        <w:t>Zenmuse</w:t>
      </w:r>
      <w:proofErr w:type="spellEnd"/>
      <w:r w:rsidRPr="002229C7">
        <w:rPr>
          <w:rFonts w:asciiTheme="minorHAnsi" w:eastAsia="Calibri" w:hAnsiTheme="minorHAnsi" w:cstheme="minorHAnsi"/>
          <w:szCs w:val="21"/>
        </w:rPr>
        <w:t xml:space="preserve"> L2 not only detects smaller objects with more details, generating more accurate digital elevation models (DEM) but supports five returns, capable of penetrating denser vegetation and capturing more ground points beneath the foliage.</w:t>
      </w:r>
      <w:r w:rsidRPr="002229C7">
        <w:rPr>
          <w:rFonts w:asciiTheme="minorHAnsi" w:eastAsia="Calibri" w:hAnsiTheme="minorHAnsi" w:cstheme="minorHAnsi"/>
          <w:szCs w:val="21"/>
        </w:rPr>
        <w:br/>
      </w:r>
      <w:r w:rsidRPr="002229C7">
        <w:rPr>
          <w:rFonts w:asciiTheme="minorHAnsi" w:eastAsia="Calibri" w:hAnsiTheme="minorHAnsi" w:cstheme="minorHAnsi"/>
          <w:szCs w:val="21"/>
        </w:rPr>
        <w:br/>
        <w:t xml:space="preserve">In both single and multiple return modes, </w:t>
      </w:r>
      <w:proofErr w:type="spellStart"/>
      <w:r w:rsidRPr="002229C7">
        <w:rPr>
          <w:rFonts w:asciiTheme="minorHAnsi" w:eastAsia="Calibri" w:hAnsiTheme="minorHAnsi" w:cstheme="minorHAnsi"/>
          <w:szCs w:val="21"/>
        </w:rPr>
        <w:t>Zenmuse</w:t>
      </w:r>
      <w:proofErr w:type="spellEnd"/>
      <w:r w:rsidRPr="002229C7">
        <w:rPr>
          <w:rFonts w:asciiTheme="minorHAnsi" w:eastAsia="Calibri" w:hAnsiTheme="minorHAnsi" w:cstheme="minorHAnsi"/>
          <w:szCs w:val="21"/>
        </w:rPr>
        <w:t xml:space="preserve"> L2 can reach a max point cloud emission rate of 240,000 points per second, allowing the acquisition of more point cloud data in a given time frame.</w:t>
      </w:r>
    </w:p>
    <w:p w14:paraId="02F63A11" w14:textId="77777777" w:rsidR="00C5766C" w:rsidRPr="002229C7" w:rsidRDefault="00000000" w:rsidP="002229C7">
      <w:pPr>
        <w:adjustRightInd w:val="0"/>
        <w:snapToGrid w:val="0"/>
        <w:jc w:val="left"/>
        <w:rPr>
          <w:rFonts w:asciiTheme="minorHAnsi" w:eastAsia="Calibri" w:hAnsiTheme="minorHAnsi" w:cstheme="minorHAnsi"/>
          <w:szCs w:val="21"/>
        </w:rPr>
      </w:pPr>
      <w:r w:rsidRPr="002229C7">
        <w:rPr>
          <w:rFonts w:asciiTheme="minorHAnsi" w:eastAsia="Calibri" w:hAnsiTheme="minorHAnsi" w:cstheme="minorHAnsi"/>
          <w:szCs w:val="21"/>
        </w:rPr>
        <w:t xml:space="preserve"> </w:t>
      </w:r>
    </w:p>
    <w:p w14:paraId="3B1E55D9" w14:textId="77777777" w:rsidR="00C5766C" w:rsidRPr="002229C7" w:rsidRDefault="00000000" w:rsidP="002229C7">
      <w:pPr>
        <w:adjustRightInd w:val="0"/>
        <w:snapToGrid w:val="0"/>
        <w:jc w:val="left"/>
        <w:rPr>
          <w:rFonts w:asciiTheme="minorHAnsi" w:eastAsia="Calibri" w:hAnsiTheme="minorHAnsi" w:cstheme="minorHAnsi"/>
          <w:szCs w:val="21"/>
        </w:rPr>
      </w:pPr>
      <w:r w:rsidRPr="002229C7">
        <w:rPr>
          <w:rFonts w:asciiTheme="minorHAnsi" w:eastAsia="Calibri" w:hAnsiTheme="minorHAnsi" w:cstheme="minorHAnsi"/>
          <w:szCs w:val="21"/>
        </w:rPr>
        <w:t xml:space="preserve">The sensors RGB mapping camera features a 4/3 CMOS with a mechanical shutter and enlarged pixel size to 3.3 </w:t>
      </w:r>
      <w:proofErr w:type="spellStart"/>
      <w:r w:rsidRPr="002229C7">
        <w:rPr>
          <w:rFonts w:asciiTheme="minorHAnsi" w:eastAsia="Calibri" w:hAnsiTheme="minorHAnsi" w:cstheme="minorHAnsi"/>
          <w:szCs w:val="21"/>
        </w:rPr>
        <w:t>μm</w:t>
      </w:r>
      <w:proofErr w:type="spellEnd"/>
      <w:r w:rsidRPr="002229C7">
        <w:rPr>
          <w:rFonts w:asciiTheme="minorHAnsi" w:eastAsia="Calibri" w:hAnsiTheme="minorHAnsi" w:cstheme="minorHAnsi"/>
          <w:szCs w:val="21"/>
        </w:rPr>
        <w:t xml:space="preserve">.  The effective pixels now reach 20 MP, resulting in a significant improvement in overall imaging, as well as more enriched </w:t>
      </w:r>
      <w:proofErr w:type="spellStart"/>
      <w:r w:rsidRPr="002229C7">
        <w:rPr>
          <w:rFonts w:asciiTheme="minorHAnsi" w:eastAsia="Calibri" w:hAnsiTheme="minorHAnsi" w:cstheme="minorHAnsi"/>
          <w:szCs w:val="21"/>
        </w:rPr>
        <w:t>colourized</w:t>
      </w:r>
      <w:proofErr w:type="spellEnd"/>
      <w:r w:rsidRPr="002229C7">
        <w:rPr>
          <w:rFonts w:asciiTheme="minorHAnsi" w:eastAsia="Calibri" w:hAnsiTheme="minorHAnsi" w:cstheme="minorHAnsi"/>
          <w:szCs w:val="21"/>
        </w:rPr>
        <w:t xml:space="preserve"> point cloud details. The minimum photo interval has been reduced to 0.7 seconds and the mapping camera has a shutter count of up to 200,000 times, further reducing operational costs.  If point cloud collection is not needed, the RGB camera can still take photos and videos, or collect images for visible light mapping.</w:t>
      </w:r>
      <w:r w:rsidRPr="002229C7">
        <w:rPr>
          <w:rFonts w:asciiTheme="minorHAnsi" w:eastAsia="Calibri" w:hAnsiTheme="minorHAnsi" w:cstheme="minorHAnsi"/>
          <w:szCs w:val="21"/>
        </w:rPr>
        <w:br/>
      </w:r>
    </w:p>
    <w:p w14:paraId="15D03E1A" w14:textId="5C0B4D11" w:rsidR="00C5766C" w:rsidRPr="002229C7" w:rsidRDefault="00000000" w:rsidP="002229C7">
      <w:pPr>
        <w:adjustRightInd w:val="0"/>
        <w:snapToGrid w:val="0"/>
        <w:jc w:val="left"/>
        <w:rPr>
          <w:rFonts w:asciiTheme="minorHAnsi" w:eastAsia="Calibri" w:hAnsiTheme="minorHAnsi" w:cstheme="minorHAnsi"/>
          <w:szCs w:val="21"/>
        </w:rPr>
      </w:pPr>
      <w:r w:rsidRPr="002229C7">
        <w:rPr>
          <w:rFonts w:asciiTheme="minorHAnsi" w:eastAsia="Calibri" w:hAnsiTheme="minorHAnsi" w:cstheme="minorHAnsi"/>
          <w:szCs w:val="21"/>
        </w:rPr>
        <w:t xml:space="preserve">When attached to DJI's flagship </w:t>
      </w:r>
      <w:proofErr w:type="spellStart"/>
      <w:r w:rsidRPr="002229C7">
        <w:rPr>
          <w:rFonts w:asciiTheme="minorHAnsi" w:eastAsia="Calibri" w:hAnsiTheme="minorHAnsi" w:cstheme="minorHAnsi"/>
          <w:szCs w:val="21"/>
        </w:rPr>
        <w:t>Matrice</w:t>
      </w:r>
      <w:proofErr w:type="spellEnd"/>
      <w:r w:rsidRPr="002229C7">
        <w:rPr>
          <w:rFonts w:asciiTheme="minorHAnsi" w:eastAsia="Calibri" w:hAnsiTheme="minorHAnsi" w:cstheme="minorHAnsi"/>
          <w:szCs w:val="21"/>
        </w:rPr>
        <w:t xml:space="preserve"> 350 RTK, operational efficiency is improved with</w:t>
      </w:r>
      <w:r w:rsidR="002229C7" w:rsidRPr="002229C7">
        <w:rPr>
          <w:rFonts w:asciiTheme="minorHAnsi" w:eastAsia="Calibri" w:hAnsiTheme="minorHAnsi" w:cstheme="minorHAnsi"/>
          <w:szCs w:val="21"/>
        </w:rPr>
        <w:t xml:space="preserve"> </w:t>
      </w:r>
      <w:r w:rsidRPr="002229C7">
        <w:rPr>
          <w:rFonts w:asciiTheme="minorHAnsi" w:eastAsia="Calibri" w:hAnsiTheme="minorHAnsi" w:cstheme="minorHAnsi"/>
          <w:szCs w:val="21"/>
        </w:rPr>
        <w:t>both LiDAR point cloud and RGB data collected from a 2.5</w:t>
      </w:r>
      <w:r w:rsidR="00053752">
        <w:rPr>
          <w:rFonts w:asciiTheme="minorHAnsi" w:eastAsia="Calibri" w:hAnsiTheme="minorHAnsi" w:cstheme="minorHAnsi"/>
          <w:szCs w:val="21"/>
        </w:rPr>
        <w:t xml:space="preserve"> km</w:t>
      </w:r>
      <w:r w:rsidR="00053752" w:rsidRPr="00053752">
        <w:rPr>
          <w:rFonts w:cs="Arial"/>
          <w:color w:val="000000" w:themeColor="text1"/>
          <w:szCs w:val="21"/>
          <w:shd w:val="clear" w:color="auto" w:fill="FFFFFF"/>
        </w:rPr>
        <w:t>²</w:t>
      </w:r>
      <w:r w:rsidRPr="002229C7">
        <w:rPr>
          <w:rFonts w:asciiTheme="minorHAnsi" w:eastAsia="Calibri" w:hAnsiTheme="minorHAnsi" w:cstheme="minorHAnsi"/>
          <w:szCs w:val="21"/>
        </w:rPr>
        <w:t xml:space="preserve"> area in a single flight.</w:t>
      </w:r>
      <w:r w:rsidR="002229C7" w:rsidRPr="002229C7">
        <w:rPr>
          <w:rStyle w:val="FootnoteReference"/>
          <w:rFonts w:asciiTheme="minorHAnsi" w:eastAsia="Calibri" w:hAnsiTheme="minorHAnsi" w:cstheme="minorHAnsi"/>
          <w:szCs w:val="21"/>
        </w:rPr>
        <w:footnoteReference w:id="2"/>
      </w:r>
    </w:p>
    <w:p w14:paraId="0A584F84" w14:textId="77777777" w:rsidR="00C5766C" w:rsidRPr="002229C7" w:rsidRDefault="00C5766C" w:rsidP="002229C7">
      <w:pPr>
        <w:adjustRightInd w:val="0"/>
        <w:snapToGrid w:val="0"/>
        <w:jc w:val="left"/>
        <w:rPr>
          <w:rFonts w:asciiTheme="minorHAnsi" w:eastAsia="Calibri" w:hAnsiTheme="minorHAnsi" w:cstheme="minorHAnsi"/>
          <w:szCs w:val="21"/>
        </w:rPr>
      </w:pPr>
    </w:p>
    <w:p w14:paraId="0DCBE17E" w14:textId="0398F982" w:rsidR="00C5766C" w:rsidRPr="002229C7" w:rsidRDefault="00173453" w:rsidP="002229C7">
      <w:pPr>
        <w:adjustRightInd w:val="0"/>
        <w:snapToGrid w:val="0"/>
        <w:jc w:val="left"/>
        <w:rPr>
          <w:rFonts w:asciiTheme="minorHAnsi" w:eastAsia="Calibri" w:hAnsiTheme="minorHAnsi" w:cstheme="minorHAnsi"/>
          <w:szCs w:val="21"/>
        </w:rPr>
      </w:pPr>
      <w:r w:rsidRPr="005A06EF">
        <w:rPr>
          <w:rFonts w:asciiTheme="minorHAnsi" w:eastAsia="Calibri" w:hAnsiTheme="minorHAnsi" w:cstheme="minorHAnsi"/>
          <w:szCs w:val="21"/>
        </w:rPr>
        <w:t>By combining GNSS and a high-accuracy self-developed IMU system, the solution achieves 4cm vertical accuracy and 5cm horizontal accuracy.</w:t>
      </w:r>
      <w:r>
        <w:t> </w:t>
      </w:r>
      <w:r>
        <w:br/>
      </w:r>
    </w:p>
    <w:p w14:paraId="61966A60" w14:textId="77777777" w:rsidR="00C5766C" w:rsidRPr="002229C7" w:rsidRDefault="00000000" w:rsidP="002229C7">
      <w:pPr>
        <w:adjustRightInd w:val="0"/>
        <w:snapToGrid w:val="0"/>
        <w:jc w:val="left"/>
        <w:rPr>
          <w:rFonts w:asciiTheme="minorHAnsi" w:eastAsia="Calibri" w:hAnsiTheme="minorHAnsi" w:cstheme="minorHAnsi"/>
          <w:b/>
          <w:bCs/>
          <w:szCs w:val="21"/>
        </w:rPr>
      </w:pPr>
      <w:r w:rsidRPr="002229C7">
        <w:rPr>
          <w:rFonts w:asciiTheme="minorHAnsi" w:eastAsia="Calibri" w:hAnsiTheme="minorHAnsi" w:cstheme="minorHAnsi"/>
          <w:b/>
          <w:bCs/>
          <w:szCs w:val="21"/>
        </w:rPr>
        <w:t xml:space="preserve">Software That Puts You </w:t>
      </w:r>
      <w:proofErr w:type="gramStart"/>
      <w:r w:rsidRPr="002229C7">
        <w:rPr>
          <w:rFonts w:asciiTheme="minorHAnsi" w:eastAsia="Calibri" w:hAnsiTheme="minorHAnsi" w:cstheme="minorHAnsi"/>
          <w:b/>
          <w:bCs/>
          <w:szCs w:val="21"/>
        </w:rPr>
        <w:t>In</w:t>
      </w:r>
      <w:proofErr w:type="gramEnd"/>
      <w:r w:rsidRPr="002229C7">
        <w:rPr>
          <w:rFonts w:asciiTheme="minorHAnsi" w:eastAsia="Calibri" w:hAnsiTheme="minorHAnsi" w:cstheme="minorHAnsi"/>
          <w:b/>
          <w:bCs/>
          <w:szCs w:val="21"/>
        </w:rPr>
        <w:t xml:space="preserve"> Control</w:t>
      </w:r>
    </w:p>
    <w:p w14:paraId="627BC947" w14:textId="77777777" w:rsidR="00C5766C" w:rsidRPr="002229C7" w:rsidRDefault="00000000" w:rsidP="002229C7">
      <w:pPr>
        <w:widowControl/>
        <w:adjustRightInd w:val="0"/>
        <w:snapToGrid w:val="0"/>
        <w:jc w:val="left"/>
        <w:rPr>
          <w:rFonts w:asciiTheme="minorHAnsi" w:eastAsia="Calibri" w:hAnsiTheme="minorHAnsi" w:cstheme="minorHAnsi"/>
          <w:szCs w:val="21"/>
        </w:rPr>
      </w:pPr>
      <w:r w:rsidRPr="002229C7">
        <w:rPr>
          <w:rFonts w:asciiTheme="minorHAnsi" w:eastAsia="Calibri" w:hAnsiTheme="minorHAnsi" w:cstheme="minorHAnsi"/>
          <w:szCs w:val="21"/>
        </w:rPr>
        <w:t>During operation, DJI Pilot 2 is used and supports three display modes - RGB, point cloud, and point cloud/RGB side-by-side display, presenting operational results in an intuitive way.</w:t>
      </w:r>
    </w:p>
    <w:p w14:paraId="41E591EB" w14:textId="56E26708" w:rsidR="00C5766C" w:rsidRPr="002229C7" w:rsidRDefault="00000000" w:rsidP="002229C7">
      <w:pPr>
        <w:widowControl/>
        <w:adjustRightInd w:val="0"/>
        <w:snapToGrid w:val="0"/>
        <w:jc w:val="left"/>
        <w:rPr>
          <w:rFonts w:asciiTheme="minorHAnsi" w:eastAsia="Calibri" w:hAnsiTheme="minorHAnsi" w:cstheme="minorHAnsi"/>
          <w:szCs w:val="21"/>
        </w:rPr>
      </w:pPr>
      <w:r w:rsidRPr="002229C7">
        <w:rPr>
          <w:rFonts w:asciiTheme="minorHAnsi" w:eastAsia="Calibri" w:hAnsiTheme="minorHAnsi" w:cstheme="minorHAnsi"/>
          <w:szCs w:val="21"/>
        </w:rPr>
        <w:br/>
        <w:t>Activating RNG (Laser Rangefinder) enables access to the distance information between the LiDAR module and the object in the center of the FOV, enhancing flight safety. It also supports four real-time point cloud coloring modes - Reflectivity, Height, Distance, and RGB. Additionally, operators can quickly preview the recorded 3D point cloud model</w:t>
      </w:r>
      <w:r w:rsidR="002229C7" w:rsidRPr="002229C7">
        <w:rPr>
          <w:rStyle w:val="FootnoteReference"/>
          <w:rFonts w:asciiTheme="minorHAnsi" w:eastAsia="Calibri" w:hAnsiTheme="minorHAnsi" w:cstheme="minorHAnsi"/>
          <w:szCs w:val="21"/>
        </w:rPr>
        <w:footnoteReference w:id="3"/>
      </w:r>
      <w:r w:rsidRPr="002229C7">
        <w:rPr>
          <w:rFonts w:asciiTheme="minorHAnsi" w:eastAsia="Calibri" w:hAnsiTheme="minorHAnsi" w:cstheme="minorHAnsi"/>
          <w:szCs w:val="21"/>
        </w:rPr>
        <w:t xml:space="preserve"> to experience real-time monitoring of operational progress.</w:t>
      </w:r>
    </w:p>
    <w:p w14:paraId="057419C5" w14:textId="77777777" w:rsidR="00C5766C" w:rsidRPr="002229C7" w:rsidRDefault="00C5766C" w:rsidP="002229C7">
      <w:pPr>
        <w:adjustRightInd w:val="0"/>
        <w:snapToGrid w:val="0"/>
        <w:jc w:val="left"/>
        <w:rPr>
          <w:rFonts w:asciiTheme="minorHAnsi" w:eastAsia="Calibri" w:hAnsiTheme="minorHAnsi" w:cstheme="minorHAnsi"/>
          <w:szCs w:val="21"/>
        </w:rPr>
      </w:pPr>
    </w:p>
    <w:p w14:paraId="520D4221" w14:textId="77777777" w:rsidR="00C5766C" w:rsidRPr="002229C7" w:rsidRDefault="00000000" w:rsidP="002229C7">
      <w:pPr>
        <w:adjustRightInd w:val="0"/>
        <w:snapToGrid w:val="0"/>
        <w:jc w:val="left"/>
        <w:rPr>
          <w:rFonts w:asciiTheme="minorHAnsi" w:eastAsia="Calibri" w:hAnsiTheme="minorHAnsi" w:cstheme="minorHAnsi"/>
          <w:szCs w:val="21"/>
        </w:rPr>
      </w:pPr>
      <w:r w:rsidRPr="002229C7">
        <w:rPr>
          <w:rFonts w:asciiTheme="minorHAnsi" w:eastAsia="Calibri" w:hAnsiTheme="minorHAnsi" w:cstheme="minorHAnsi"/>
          <w:szCs w:val="21"/>
        </w:rPr>
        <w:t xml:space="preserve">Through DJI Pilot 2, the </w:t>
      </w:r>
      <w:proofErr w:type="spellStart"/>
      <w:r w:rsidRPr="002229C7">
        <w:rPr>
          <w:rFonts w:asciiTheme="minorHAnsi" w:eastAsia="Calibri" w:hAnsiTheme="minorHAnsi" w:cstheme="minorHAnsi"/>
          <w:szCs w:val="21"/>
        </w:rPr>
        <w:t>Zenmuse</w:t>
      </w:r>
      <w:proofErr w:type="spellEnd"/>
      <w:r w:rsidRPr="002229C7">
        <w:rPr>
          <w:rFonts w:asciiTheme="minorHAnsi" w:eastAsia="Calibri" w:hAnsiTheme="minorHAnsi" w:cstheme="minorHAnsi"/>
          <w:szCs w:val="21"/>
        </w:rPr>
        <w:t xml:space="preserve"> L2 can automatically generate route operation quality reports after the completion of route tasks, with point cloud playback and splicing functions.  A quick preview of the point cloud results can be viewed at the job site, and if the data is abnormal, shots can be retaken to avoid repeated outings.</w:t>
      </w:r>
    </w:p>
    <w:p w14:paraId="61AEC23B" w14:textId="77777777" w:rsidR="00C5766C" w:rsidRPr="002229C7" w:rsidRDefault="00000000" w:rsidP="002229C7">
      <w:pPr>
        <w:adjustRightInd w:val="0"/>
        <w:snapToGrid w:val="0"/>
        <w:jc w:val="left"/>
        <w:rPr>
          <w:rFonts w:asciiTheme="minorHAnsi" w:eastAsia="Calibri" w:hAnsiTheme="minorHAnsi" w:cstheme="minorHAnsi"/>
          <w:szCs w:val="21"/>
        </w:rPr>
      </w:pPr>
      <w:r w:rsidRPr="002229C7">
        <w:rPr>
          <w:rFonts w:asciiTheme="minorHAnsi" w:eastAsia="Calibri" w:hAnsiTheme="minorHAnsi" w:cstheme="minorHAnsi"/>
          <w:szCs w:val="21"/>
        </w:rPr>
        <w:t xml:space="preserve"> </w:t>
      </w:r>
    </w:p>
    <w:p w14:paraId="085E2DE6" w14:textId="6B9FB74D" w:rsidR="00C5766C" w:rsidRPr="002229C7" w:rsidRDefault="00000000" w:rsidP="002229C7">
      <w:pPr>
        <w:adjustRightInd w:val="0"/>
        <w:snapToGrid w:val="0"/>
        <w:jc w:val="left"/>
        <w:rPr>
          <w:rFonts w:asciiTheme="minorHAnsi" w:eastAsia="Calibri" w:hAnsiTheme="minorHAnsi" w:cstheme="minorHAnsi"/>
          <w:szCs w:val="21"/>
        </w:rPr>
      </w:pPr>
      <w:r w:rsidRPr="002229C7">
        <w:rPr>
          <w:rFonts w:asciiTheme="minorHAnsi" w:eastAsia="Calibri" w:hAnsiTheme="minorHAnsi" w:cstheme="minorHAnsi"/>
          <w:szCs w:val="21"/>
        </w:rPr>
        <w:t xml:space="preserve">With DJI Terra, the </w:t>
      </w:r>
      <w:proofErr w:type="spellStart"/>
      <w:r w:rsidRPr="002229C7">
        <w:rPr>
          <w:rFonts w:asciiTheme="minorHAnsi" w:eastAsia="Calibri" w:hAnsiTheme="minorHAnsi" w:cstheme="minorHAnsi"/>
          <w:szCs w:val="21"/>
        </w:rPr>
        <w:t>Zenmuse</w:t>
      </w:r>
      <w:proofErr w:type="spellEnd"/>
      <w:r w:rsidRPr="002229C7">
        <w:rPr>
          <w:rFonts w:asciiTheme="minorHAnsi" w:eastAsia="Calibri" w:hAnsiTheme="minorHAnsi" w:cstheme="minorHAnsi"/>
          <w:szCs w:val="21"/>
        </w:rPr>
        <w:t xml:space="preserve"> L2 enables efficient and reliable one-stop point cloud</w:t>
      </w:r>
      <w:r w:rsidR="002229C7">
        <w:rPr>
          <w:rFonts w:asciiTheme="minorHAnsi" w:eastAsia="Calibri" w:hAnsiTheme="minorHAnsi" w:cstheme="minorHAnsi"/>
          <w:szCs w:val="21"/>
        </w:rPr>
        <w:t xml:space="preserve"> </w:t>
      </w:r>
      <w:r w:rsidRPr="002229C7">
        <w:rPr>
          <w:rFonts w:asciiTheme="minorHAnsi" w:eastAsia="Calibri" w:hAnsiTheme="minorHAnsi" w:cstheme="minorHAnsi"/>
          <w:szCs w:val="21"/>
        </w:rPr>
        <w:t>post-</w:t>
      </w:r>
      <w:r w:rsidRPr="002229C7">
        <w:rPr>
          <w:rFonts w:asciiTheme="minorHAnsi" w:eastAsia="Calibri" w:hAnsiTheme="minorHAnsi" w:cstheme="minorHAnsi"/>
          <w:szCs w:val="21"/>
        </w:rPr>
        <w:lastRenderedPageBreak/>
        <w:t>processing. After the point cloud trajectory is solved and the point cloud accuracy is optimized, a 3D point cloud in standard format can be generated with one click.</w:t>
      </w:r>
      <w:r w:rsidR="002229C7">
        <w:rPr>
          <w:rFonts w:asciiTheme="minorHAnsi" w:eastAsia="Calibri" w:hAnsiTheme="minorHAnsi" w:cstheme="minorHAnsi"/>
          <w:szCs w:val="21"/>
        </w:rPr>
        <w:t xml:space="preserve">  </w:t>
      </w:r>
      <w:r w:rsidRPr="002229C7">
        <w:rPr>
          <w:rFonts w:asciiTheme="minorHAnsi" w:eastAsia="Calibri" w:hAnsiTheme="minorHAnsi" w:cstheme="minorHAnsi"/>
          <w:szCs w:val="21"/>
        </w:rPr>
        <w:t>The ground point is then classified, and DJI Terra creates the digital elevation model (DEM).</w:t>
      </w:r>
      <w:r w:rsidR="002229C7">
        <w:rPr>
          <w:rFonts w:asciiTheme="minorHAnsi" w:eastAsia="Calibri" w:hAnsiTheme="minorHAnsi" w:cstheme="minorHAnsi"/>
          <w:szCs w:val="21"/>
        </w:rPr>
        <w:t xml:space="preserve">  </w:t>
      </w:r>
      <w:r w:rsidRPr="002229C7">
        <w:rPr>
          <w:rFonts w:asciiTheme="minorHAnsi" w:eastAsia="Calibri" w:hAnsiTheme="minorHAnsi" w:cstheme="minorHAnsi"/>
          <w:szCs w:val="21"/>
        </w:rPr>
        <w:t xml:space="preserve">Accuracy control and inspection functions can then be used to analyze the result. </w:t>
      </w:r>
    </w:p>
    <w:p w14:paraId="20138994" w14:textId="77777777" w:rsidR="00C5766C" w:rsidRPr="002229C7" w:rsidRDefault="00C5766C" w:rsidP="002229C7">
      <w:pPr>
        <w:widowControl/>
        <w:adjustRightInd w:val="0"/>
        <w:snapToGrid w:val="0"/>
        <w:jc w:val="left"/>
        <w:rPr>
          <w:rFonts w:asciiTheme="minorHAnsi" w:eastAsia="Calibri" w:hAnsiTheme="minorHAnsi" w:cstheme="minorHAnsi"/>
          <w:szCs w:val="21"/>
        </w:rPr>
      </w:pPr>
    </w:p>
    <w:p w14:paraId="2891AF02" w14:textId="77777777" w:rsidR="00C5766C" w:rsidRPr="002229C7" w:rsidRDefault="00000000" w:rsidP="002229C7">
      <w:pPr>
        <w:widowControl/>
        <w:adjustRightInd w:val="0"/>
        <w:snapToGrid w:val="0"/>
        <w:jc w:val="left"/>
        <w:rPr>
          <w:rFonts w:asciiTheme="minorHAnsi" w:eastAsia="Calibri" w:hAnsiTheme="minorHAnsi" w:cstheme="minorHAnsi"/>
          <w:b/>
          <w:bCs/>
          <w:szCs w:val="21"/>
        </w:rPr>
      </w:pPr>
      <w:r w:rsidRPr="002229C7">
        <w:rPr>
          <w:rFonts w:asciiTheme="minorHAnsi" w:eastAsia="Calibri" w:hAnsiTheme="minorHAnsi" w:cstheme="minorHAnsi"/>
          <w:b/>
          <w:bCs/>
          <w:szCs w:val="21"/>
        </w:rPr>
        <w:t xml:space="preserve">One Tool </w:t>
      </w:r>
      <w:proofErr w:type="gramStart"/>
      <w:r w:rsidRPr="002229C7">
        <w:rPr>
          <w:rFonts w:asciiTheme="minorHAnsi" w:eastAsia="Calibri" w:hAnsiTheme="minorHAnsi" w:cstheme="minorHAnsi"/>
          <w:b/>
          <w:bCs/>
          <w:szCs w:val="21"/>
        </w:rPr>
        <w:t>For</w:t>
      </w:r>
      <w:proofErr w:type="gramEnd"/>
      <w:r w:rsidRPr="002229C7">
        <w:rPr>
          <w:rFonts w:asciiTheme="minorHAnsi" w:eastAsia="Calibri" w:hAnsiTheme="minorHAnsi" w:cstheme="minorHAnsi"/>
          <w:b/>
          <w:bCs/>
          <w:szCs w:val="21"/>
        </w:rPr>
        <w:t xml:space="preserve"> Multiple Industries</w:t>
      </w:r>
    </w:p>
    <w:p w14:paraId="77F3BB10" w14:textId="53D9A9DC" w:rsidR="00C5766C" w:rsidRPr="002229C7" w:rsidRDefault="00000000" w:rsidP="002229C7">
      <w:pPr>
        <w:adjustRightInd w:val="0"/>
        <w:snapToGrid w:val="0"/>
        <w:jc w:val="left"/>
        <w:rPr>
          <w:rFonts w:asciiTheme="minorHAnsi" w:eastAsia="Calibri" w:hAnsiTheme="minorHAnsi" w:cstheme="minorHAnsi"/>
          <w:szCs w:val="21"/>
        </w:rPr>
      </w:pPr>
      <w:r w:rsidRPr="002229C7">
        <w:rPr>
          <w:rFonts w:asciiTheme="minorHAnsi" w:eastAsia="Calibri" w:hAnsiTheme="minorHAnsi" w:cstheme="minorHAnsi"/>
          <w:szCs w:val="21"/>
        </w:rPr>
        <w:t xml:space="preserve">In combination with the DJI </w:t>
      </w:r>
      <w:proofErr w:type="spellStart"/>
      <w:r w:rsidRPr="002229C7">
        <w:rPr>
          <w:rFonts w:asciiTheme="minorHAnsi" w:eastAsia="Calibri" w:hAnsiTheme="minorHAnsi" w:cstheme="minorHAnsi"/>
          <w:szCs w:val="21"/>
        </w:rPr>
        <w:t>Matrice</w:t>
      </w:r>
      <w:proofErr w:type="spellEnd"/>
      <w:r w:rsidRPr="002229C7">
        <w:rPr>
          <w:rFonts w:asciiTheme="minorHAnsi" w:eastAsia="Calibri" w:hAnsiTheme="minorHAnsi" w:cstheme="minorHAnsi"/>
          <w:szCs w:val="21"/>
        </w:rPr>
        <w:t xml:space="preserve"> 300 RTK or DJI </w:t>
      </w:r>
      <w:proofErr w:type="spellStart"/>
      <w:r w:rsidRPr="002229C7">
        <w:rPr>
          <w:rFonts w:asciiTheme="minorHAnsi" w:eastAsia="Calibri" w:hAnsiTheme="minorHAnsi" w:cstheme="minorHAnsi"/>
          <w:szCs w:val="21"/>
        </w:rPr>
        <w:t>Matrice</w:t>
      </w:r>
      <w:proofErr w:type="spellEnd"/>
      <w:r w:rsidRPr="002229C7">
        <w:rPr>
          <w:rFonts w:asciiTheme="minorHAnsi" w:eastAsia="Calibri" w:hAnsiTheme="minorHAnsi" w:cstheme="minorHAnsi"/>
          <w:szCs w:val="21"/>
        </w:rPr>
        <w:t xml:space="preserve"> 350 RTK platform and DJI Terra, the </w:t>
      </w:r>
      <w:proofErr w:type="spellStart"/>
      <w:r w:rsidRPr="002229C7">
        <w:rPr>
          <w:rFonts w:asciiTheme="minorHAnsi" w:eastAsia="Calibri" w:hAnsiTheme="minorHAnsi" w:cstheme="minorHAnsi"/>
          <w:szCs w:val="21"/>
        </w:rPr>
        <w:t>Zenmuse</w:t>
      </w:r>
      <w:proofErr w:type="spellEnd"/>
      <w:r w:rsidRPr="002229C7">
        <w:rPr>
          <w:rFonts w:asciiTheme="minorHAnsi" w:eastAsia="Calibri" w:hAnsiTheme="minorHAnsi" w:cstheme="minorHAnsi"/>
          <w:szCs w:val="21"/>
        </w:rPr>
        <w:t xml:space="preserve"> L2 is ideal for land surveying, forestry, key asset management, and many other</w:t>
      </w:r>
      <w:r w:rsidR="002229C7">
        <w:rPr>
          <w:rFonts w:asciiTheme="minorHAnsi" w:eastAsia="Calibri" w:hAnsiTheme="minorHAnsi" w:cstheme="minorHAnsi"/>
          <w:szCs w:val="21"/>
        </w:rPr>
        <w:t xml:space="preserve"> </w:t>
      </w:r>
      <w:r w:rsidRPr="002229C7">
        <w:rPr>
          <w:rFonts w:asciiTheme="minorHAnsi" w:eastAsia="Calibri" w:hAnsiTheme="minorHAnsi" w:cstheme="minorHAnsi"/>
          <w:szCs w:val="21"/>
        </w:rPr>
        <w:t>scenarios.</w:t>
      </w:r>
    </w:p>
    <w:p w14:paraId="5C5C3EC2" w14:textId="77777777" w:rsidR="00C5766C" w:rsidRPr="002229C7" w:rsidRDefault="00C5766C" w:rsidP="002229C7">
      <w:pPr>
        <w:adjustRightInd w:val="0"/>
        <w:snapToGrid w:val="0"/>
        <w:jc w:val="left"/>
        <w:rPr>
          <w:rFonts w:asciiTheme="minorHAnsi" w:eastAsia="Calibri" w:hAnsiTheme="minorHAnsi" w:cstheme="minorHAnsi"/>
          <w:szCs w:val="21"/>
        </w:rPr>
      </w:pPr>
    </w:p>
    <w:p w14:paraId="3F6CB887" w14:textId="3E33939F" w:rsidR="00C5766C" w:rsidRPr="002229C7" w:rsidRDefault="00000000" w:rsidP="002229C7">
      <w:pPr>
        <w:adjustRightInd w:val="0"/>
        <w:snapToGrid w:val="0"/>
        <w:jc w:val="left"/>
        <w:rPr>
          <w:rFonts w:asciiTheme="minorHAnsi" w:eastAsia="Calibri" w:hAnsiTheme="minorHAnsi" w:cstheme="minorHAnsi"/>
          <w:szCs w:val="21"/>
        </w:rPr>
      </w:pPr>
      <w:r w:rsidRPr="002229C7">
        <w:rPr>
          <w:rFonts w:asciiTheme="minorHAnsi" w:eastAsia="Calibri" w:hAnsiTheme="minorHAnsi" w:cstheme="minorHAnsi"/>
          <w:szCs w:val="21"/>
        </w:rPr>
        <w:t xml:space="preserve">When used for topographic mapping, the </w:t>
      </w:r>
      <w:proofErr w:type="spellStart"/>
      <w:r w:rsidRPr="002229C7">
        <w:rPr>
          <w:rFonts w:asciiTheme="minorHAnsi" w:eastAsia="Calibri" w:hAnsiTheme="minorHAnsi" w:cstheme="minorHAnsi"/>
          <w:szCs w:val="21"/>
        </w:rPr>
        <w:t>Zenmuse</w:t>
      </w:r>
      <w:proofErr w:type="spellEnd"/>
      <w:r w:rsidRPr="002229C7">
        <w:rPr>
          <w:rFonts w:asciiTheme="minorHAnsi" w:eastAsia="Calibri" w:hAnsiTheme="minorHAnsi" w:cstheme="minorHAnsi"/>
          <w:szCs w:val="21"/>
        </w:rPr>
        <w:t xml:space="preserve"> L2 can quickly map a large area,</w:t>
      </w:r>
      <w:r w:rsidR="002229C7">
        <w:rPr>
          <w:rFonts w:asciiTheme="minorHAnsi" w:eastAsia="Calibri" w:hAnsiTheme="minorHAnsi" w:cstheme="minorHAnsi"/>
          <w:szCs w:val="21"/>
        </w:rPr>
        <w:t xml:space="preserve"> </w:t>
      </w:r>
      <w:r w:rsidRPr="002229C7">
        <w:rPr>
          <w:rFonts w:asciiTheme="minorHAnsi" w:eastAsia="Calibri" w:hAnsiTheme="minorHAnsi" w:cstheme="minorHAnsi"/>
          <w:szCs w:val="21"/>
        </w:rPr>
        <w:t>helping operators to complete topographic surveys not only quickly but most</w:t>
      </w:r>
      <w:r w:rsidR="002229C7">
        <w:rPr>
          <w:rFonts w:asciiTheme="minorHAnsi" w:eastAsia="Calibri" w:hAnsiTheme="minorHAnsi" w:cstheme="minorHAnsi"/>
          <w:szCs w:val="21"/>
        </w:rPr>
        <w:t xml:space="preserve"> </w:t>
      </w:r>
      <w:r w:rsidRPr="002229C7">
        <w:rPr>
          <w:rFonts w:asciiTheme="minorHAnsi" w:eastAsia="Calibri" w:hAnsiTheme="minorHAnsi" w:cstheme="minorHAnsi"/>
          <w:szCs w:val="21"/>
        </w:rPr>
        <w:t>important, accurately.</w:t>
      </w:r>
      <w:r w:rsidR="002229C7">
        <w:rPr>
          <w:rFonts w:asciiTheme="minorHAnsi" w:eastAsia="Calibri" w:hAnsiTheme="minorHAnsi" w:cstheme="minorHAnsi"/>
          <w:szCs w:val="21"/>
        </w:rPr>
        <w:br/>
      </w:r>
      <w:r w:rsidR="002229C7">
        <w:rPr>
          <w:rFonts w:asciiTheme="minorHAnsi" w:eastAsia="Calibri" w:hAnsiTheme="minorHAnsi" w:cstheme="minorHAnsi"/>
          <w:szCs w:val="21"/>
        </w:rPr>
        <w:br/>
      </w:r>
      <w:r w:rsidRPr="002229C7">
        <w:rPr>
          <w:rFonts w:asciiTheme="minorHAnsi" w:eastAsia="Calibri" w:hAnsiTheme="minorHAnsi" w:cstheme="minorHAnsi"/>
          <w:szCs w:val="21"/>
        </w:rPr>
        <w:t>After the raw point cloud data is collected, it can be automatically processed</w:t>
      </w:r>
      <w:r w:rsidR="002229C7">
        <w:rPr>
          <w:rFonts w:asciiTheme="minorHAnsi" w:eastAsia="Calibri" w:hAnsiTheme="minorHAnsi" w:cstheme="minorHAnsi"/>
          <w:szCs w:val="21"/>
        </w:rPr>
        <w:t xml:space="preserve"> </w:t>
      </w:r>
      <w:r w:rsidRPr="002229C7">
        <w:rPr>
          <w:rFonts w:asciiTheme="minorHAnsi" w:eastAsia="Calibri" w:hAnsiTheme="minorHAnsi" w:cstheme="minorHAnsi"/>
          <w:szCs w:val="21"/>
        </w:rPr>
        <w:t>to generate many results, such as 3D point cloud in standard format, DEM (digital</w:t>
      </w:r>
      <w:r w:rsidR="002229C7">
        <w:rPr>
          <w:rFonts w:asciiTheme="minorHAnsi" w:eastAsia="Calibri" w:hAnsiTheme="minorHAnsi" w:cstheme="minorHAnsi"/>
          <w:szCs w:val="21"/>
        </w:rPr>
        <w:t xml:space="preserve"> </w:t>
      </w:r>
      <w:r w:rsidRPr="002229C7">
        <w:rPr>
          <w:rFonts w:asciiTheme="minorHAnsi" w:eastAsia="Calibri" w:hAnsiTheme="minorHAnsi" w:cstheme="minorHAnsi"/>
          <w:szCs w:val="21"/>
        </w:rPr>
        <w:t>elevation models) and be used for</w:t>
      </w:r>
      <w:r w:rsidR="002229C7">
        <w:rPr>
          <w:rFonts w:asciiTheme="minorHAnsi" w:eastAsia="Calibri" w:hAnsiTheme="minorHAnsi" w:cstheme="minorHAnsi"/>
          <w:szCs w:val="21"/>
        </w:rPr>
        <w:t xml:space="preserve"> </w:t>
      </w:r>
      <w:r w:rsidRPr="002229C7">
        <w:rPr>
          <w:rFonts w:asciiTheme="minorHAnsi" w:eastAsia="Calibri" w:hAnsiTheme="minorHAnsi" w:cstheme="minorHAnsi"/>
          <w:szCs w:val="21"/>
        </w:rPr>
        <w:t xml:space="preserve">further measurements. </w:t>
      </w:r>
    </w:p>
    <w:p w14:paraId="48EFDA3A" w14:textId="77777777" w:rsidR="00C5766C" w:rsidRPr="002229C7" w:rsidRDefault="00C5766C" w:rsidP="002229C7">
      <w:pPr>
        <w:adjustRightInd w:val="0"/>
        <w:snapToGrid w:val="0"/>
        <w:jc w:val="left"/>
        <w:rPr>
          <w:rFonts w:asciiTheme="minorHAnsi" w:eastAsia="Calibri" w:hAnsiTheme="minorHAnsi" w:cstheme="minorHAnsi"/>
          <w:szCs w:val="21"/>
        </w:rPr>
      </w:pPr>
    </w:p>
    <w:p w14:paraId="54F96986" w14:textId="63F2789C" w:rsidR="00C5766C" w:rsidRPr="002229C7" w:rsidRDefault="00000000" w:rsidP="002229C7">
      <w:pPr>
        <w:adjustRightInd w:val="0"/>
        <w:snapToGrid w:val="0"/>
        <w:jc w:val="left"/>
        <w:rPr>
          <w:rFonts w:asciiTheme="minorHAnsi" w:eastAsia="Calibri" w:hAnsiTheme="minorHAnsi" w:cstheme="minorHAnsi"/>
          <w:szCs w:val="21"/>
        </w:rPr>
      </w:pPr>
      <w:r w:rsidRPr="002229C7">
        <w:rPr>
          <w:rFonts w:asciiTheme="minorHAnsi" w:eastAsia="Calibri" w:hAnsiTheme="minorHAnsi" w:cstheme="minorHAnsi"/>
          <w:szCs w:val="21"/>
        </w:rPr>
        <w:t xml:space="preserve">For forestry professionals, the </w:t>
      </w:r>
      <w:proofErr w:type="spellStart"/>
      <w:r w:rsidRPr="002229C7">
        <w:rPr>
          <w:rFonts w:asciiTheme="minorHAnsi" w:eastAsia="Calibri" w:hAnsiTheme="minorHAnsi" w:cstheme="minorHAnsi"/>
          <w:szCs w:val="21"/>
        </w:rPr>
        <w:t>Zenmuse</w:t>
      </w:r>
      <w:proofErr w:type="spellEnd"/>
      <w:r w:rsidRPr="002229C7">
        <w:rPr>
          <w:rFonts w:asciiTheme="minorHAnsi" w:eastAsia="Calibri" w:hAnsiTheme="minorHAnsi" w:cstheme="minorHAnsi"/>
          <w:szCs w:val="21"/>
        </w:rPr>
        <w:t xml:space="preserve"> L2's LiDAR can penetrate through</w:t>
      </w:r>
      <w:r w:rsidR="002229C7">
        <w:rPr>
          <w:rFonts w:asciiTheme="minorHAnsi" w:eastAsia="Calibri" w:hAnsiTheme="minorHAnsi" w:cstheme="minorHAnsi"/>
          <w:szCs w:val="21"/>
        </w:rPr>
        <w:t xml:space="preserve"> </w:t>
      </w:r>
      <w:r w:rsidRPr="002229C7">
        <w:rPr>
          <w:rFonts w:asciiTheme="minorHAnsi" w:eastAsia="Calibri" w:hAnsiTheme="minorHAnsi" w:cstheme="minorHAnsi"/>
          <w:szCs w:val="21"/>
        </w:rPr>
        <w:t>the canopy.</w:t>
      </w:r>
      <w:r w:rsidR="002229C7">
        <w:rPr>
          <w:rFonts w:asciiTheme="minorHAnsi" w:eastAsia="Calibri" w:hAnsiTheme="minorHAnsi" w:cstheme="minorHAnsi"/>
          <w:szCs w:val="21"/>
        </w:rPr>
        <w:t xml:space="preserve"> </w:t>
      </w:r>
      <w:r w:rsidRPr="002229C7">
        <w:rPr>
          <w:rFonts w:asciiTheme="minorHAnsi" w:eastAsia="Calibri" w:hAnsiTheme="minorHAnsi" w:cstheme="minorHAnsi"/>
          <w:szCs w:val="21"/>
        </w:rPr>
        <w:t>Characteristics such as crown width, tree height can be analyzed to</w:t>
      </w:r>
      <w:r w:rsidR="002229C7">
        <w:rPr>
          <w:rFonts w:asciiTheme="minorHAnsi" w:eastAsia="Calibri" w:hAnsiTheme="minorHAnsi" w:cstheme="minorHAnsi"/>
          <w:szCs w:val="21"/>
        </w:rPr>
        <w:t xml:space="preserve"> </w:t>
      </w:r>
      <w:r w:rsidRPr="002229C7">
        <w:rPr>
          <w:rFonts w:asciiTheme="minorHAnsi" w:eastAsia="Calibri" w:hAnsiTheme="minorHAnsi" w:cstheme="minorHAnsi"/>
          <w:szCs w:val="21"/>
        </w:rPr>
        <w:t xml:space="preserve">dynamically monitor the growth of plants. </w:t>
      </w:r>
    </w:p>
    <w:p w14:paraId="7F522652" w14:textId="77777777" w:rsidR="00C5766C" w:rsidRPr="002229C7" w:rsidRDefault="00C5766C" w:rsidP="002229C7">
      <w:pPr>
        <w:adjustRightInd w:val="0"/>
        <w:snapToGrid w:val="0"/>
        <w:jc w:val="left"/>
        <w:rPr>
          <w:rFonts w:asciiTheme="minorHAnsi" w:eastAsia="Calibri" w:hAnsiTheme="minorHAnsi" w:cstheme="minorHAnsi"/>
          <w:szCs w:val="21"/>
        </w:rPr>
      </w:pPr>
    </w:p>
    <w:p w14:paraId="0D952688" w14:textId="76916D8D" w:rsidR="00C5766C" w:rsidRPr="002229C7" w:rsidRDefault="00000000" w:rsidP="002229C7">
      <w:pPr>
        <w:adjustRightInd w:val="0"/>
        <w:snapToGrid w:val="0"/>
        <w:jc w:val="left"/>
        <w:rPr>
          <w:rFonts w:asciiTheme="minorHAnsi" w:eastAsia="Calibri" w:hAnsiTheme="minorHAnsi" w:cstheme="minorHAnsi"/>
          <w:szCs w:val="21"/>
        </w:rPr>
      </w:pPr>
      <w:r w:rsidRPr="002229C7">
        <w:rPr>
          <w:rFonts w:asciiTheme="minorHAnsi" w:eastAsia="Calibri" w:hAnsiTheme="minorHAnsi" w:cstheme="minorHAnsi"/>
          <w:szCs w:val="21"/>
        </w:rPr>
        <w:t>In the electricity inspection industry, it has always been difficult to use photogrammetry</w:t>
      </w:r>
      <w:r w:rsidR="002229C7">
        <w:rPr>
          <w:rFonts w:asciiTheme="minorHAnsi" w:eastAsia="Calibri" w:hAnsiTheme="minorHAnsi" w:cstheme="minorHAnsi"/>
          <w:szCs w:val="21"/>
        </w:rPr>
        <w:t xml:space="preserve"> </w:t>
      </w:r>
      <w:r w:rsidRPr="002229C7">
        <w:rPr>
          <w:rFonts w:asciiTheme="minorHAnsi" w:eastAsia="Calibri" w:hAnsiTheme="minorHAnsi" w:cstheme="minorHAnsi"/>
          <w:szCs w:val="21"/>
        </w:rPr>
        <w:t xml:space="preserve">method to reconstruct lines and components. Now, with the </w:t>
      </w:r>
      <w:proofErr w:type="spellStart"/>
      <w:r w:rsidRPr="002229C7">
        <w:rPr>
          <w:rFonts w:asciiTheme="minorHAnsi" w:eastAsia="Calibri" w:hAnsiTheme="minorHAnsi" w:cstheme="minorHAnsi"/>
          <w:szCs w:val="21"/>
        </w:rPr>
        <w:t>Zenmuse</w:t>
      </w:r>
      <w:proofErr w:type="spellEnd"/>
      <w:r w:rsidRPr="002229C7">
        <w:rPr>
          <w:rFonts w:asciiTheme="minorHAnsi" w:eastAsia="Calibri" w:hAnsiTheme="minorHAnsi" w:cstheme="minorHAnsi"/>
          <w:szCs w:val="21"/>
        </w:rPr>
        <w:t xml:space="preserve"> L2, point cloud data can be</w:t>
      </w:r>
      <w:r w:rsidR="002229C7">
        <w:rPr>
          <w:rFonts w:asciiTheme="minorHAnsi" w:eastAsia="Calibri" w:hAnsiTheme="minorHAnsi" w:cstheme="minorHAnsi"/>
          <w:szCs w:val="21"/>
        </w:rPr>
        <w:t xml:space="preserve"> </w:t>
      </w:r>
      <w:r w:rsidRPr="002229C7">
        <w:rPr>
          <w:rFonts w:asciiTheme="minorHAnsi" w:eastAsia="Calibri" w:hAnsiTheme="minorHAnsi" w:cstheme="minorHAnsi"/>
          <w:szCs w:val="21"/>
        </w:rPr>
        <w:t>collected efficiently. Inspection specialists can also measure the distance between vegetation and</w:t>
      </w:r>
      <w:r w:rsidR="002229C7">
        <w:rPr>
          <w:rFonts w:asciiTheme="minorHAnsi" w:eastAsia="Calibri" w:hAnsiTheme="minorHAnsi" w:cstheme="minorHAnsi"/>
          <w:szCs w:val="21"/>
        </w:rPr>
        <w:t xml:space="preserve"> </w:t>
      </w:r>
      <w:r w:rsidRPr="002229C7">
        <w:rPr>
          <w:rFonts w:asciiTheme="minorHAnsi" w:eastAsia="Calibri" w:hAnsiTheme="minorHAnsi" w:cstheme="minorHAnsi"/>
          <w:szCs w:val="21"/>
        </w:rPr>
        <w:t>powerlines to spot any potential risks or plan automated inspection missions based on the point</w:t>
      </w:r>
      <w:r w:rsidR="002229C7">
        <w:rPr>
          <w:rFonts w:asciiTheme="minorHAnsi" w:eastAsia="Calibri" w:hAnsiTheme="minorHAnsi" w:cstheme="minorHAnsi"/>
          <w:szCs w:val="21"/>
        </w:rPr>
        <w:t xml:space="preserve"> </w:t>
      </w:r>
      <w:r w:rsidRPr="002229C7">
        <w:rPr>
          <w:rFonts w:asciiTheme="minorHAnsi" w:eastAsia="Calibri" w:hAnsiTheme="minorHAnsi" w:cstheme="minorHAnsi"/>
          <w:szCs w:val="21"/>
        </w:rPr>
        <w:t xml:space="preserve">cloud data.  </w:t>
      </w:r>
    </w:p>
    <w:p w14:paraId="2DF3E3EF" w14:textId="77777777" w:rsidR="00C5766C" w:rsidRPr="002229C7" w:rsidRDefault="00C5766C" w:rsidP="002229C7">
      <w:pPr>
        <w:adjustRightInd w:val="0"/>
        <w:snapToGrid w:val="0"/>
        <w:jc w:val="left"/>
        <w:rPr>
          <w:rFonts w:asciiTheme="minorHAnsi" w:eastAsia="Calibri" w:hAnsiTheme="minorHAnsi" w:cstheme="minorHAnsi"/>
          <w:szCs w:val="21"/>
        </w:rPr>
      </w:pPr>
    </w:p>
    <w:p w14:paraId="007C07F8" w14:textId="77777777" w:rsidR="00C5766C" w:rsidRPr="002229C7" w:rsidRDefault="00000000" w:rsidP="002229C7">
      <w:pPr>
        <w:widowControl/>
        <w:adjustRightInd w:val="0"/>
        <w:snapToGrid w:val="0"/>
        <w:jc w:val="left"/>
        <w:rPr>
          <w:rFonts w:asciiTheme="minorHAnsi" w:eastAsia="Calibri" w:hAnsiTheme="minorHAnsi" w:cstheme="minorHAnsi"/>
          <w:szCs w:val="21"/>
        </w:rPr>
      </w:pPr>
      <w:r w:rsidRPr="002229C7">
        <w:rPr>
          <w:rFonts w:asciiTheme="minorHAnsi" w:eastAsia="Calibri" w:hAnsiTheme="minorHAnsi" w:cstheme="minorHAnsi"/>
          <w:b/>
          <w:bCs/>
          <w:szCs w:val="21"/>
        </w:rPr>
        <w:t>Availability</w:t>
      </w:r>
      <w:r w:rsidRPr="002229C7">
        <w:rPr>
          <w:rFonts w:asciiTheme="minorHAnsi" w:eastAsia="Calibri" w:hAnsiTheme="minorHAnsi" w:cstheme="minorHAnsi"/>
          <w:szCs w:val="21"/>
        </w:rPr>
        <w:br/>
        <w:t xml:space="preserve">The DJI </w:t>
      </w:r>
      <w:proofErr w:type="spellStart"/>
      <w:r w:rsidRPr="002229C7">
        <w:rPr>
          <w:rFonts w:asciiTheme="minorHAnsi" w:eastAsia="Calibri" w:hAnsiTheme="minorHAnsi" w:cstheme="minorHAnsi"/>
          <w:szCs w:val="21"/>
        </w:rPr>
        <w:t>Zenmuse</w:t>
      </w:r>
      <w:proofErr w:type="spellEnd"/>
      <w:r w:rsidRPr="002229C7">
        <w:rPr>
          <w:rFonts w:asciiTheme="minorHAnsi" w:eastAsia="Calibri" w:hAnsiTheme="minorHAnsi" w:cstheme="minorHAnsi"/>
          <w:szCs w:val="21"/>
        </w:rPr>
        <w:t xml:space="preserve"> L2 will be available for purchase from store.dji.com and DJI Enterprise dealers in the near future.</w:t>
      </w:r>
      <w:r w:rsidRPr="002229C7">
        <w:rPr>
          <w:rFonts w:asciiTheme="minorHAnsi" w:eastAsia="Calibri" w:hAnsiTheme="minorHAnsi" w:cstheme="minorHAnsi"/>
          <w:szCs w:val="21"/>
        </w:rPr>
        <w:br/>
      </w:r>
      <w:r w:rsidRPr="002229C7">
        <w:rPr>
          <w:rFonts w:asciiTheme="minorHAnsi" w:eastAsia="Calibri" w:hAnsiTheme="minorHAnsi" w:cstheme="minorHAnsi"/>
          <w:szCs w:val="21"/>
        </w:rPr>
        <w:br/>
      </w:r>
      <w:r w:rsidRPr="002229C7">
        <w:rPr>
          <w:rFonts w:asciiTheme="minorHAnsi" w:eastAsia="Calibri" w:hAnsiTheme="minorHAnsi" w:cstheme="minorHAnsi"/>
          <w:b/>
          <w:bCs/>
          <w:szCs w:val="21"/>
        </w:rPr>
        <w:t>About DJI</w:t>
      </w:r>
    </w:p>
    <w:p w14:paraId="314A54CA" w14:textId="4424BFAC" w:rsidR="00C5766C" w:rsidRPr="002229C7" w:rsidRDefault="00000000" w:rsidP="002229C7">
      <w:pPr>
        <w:widowControl/>
        <w:adjustRightInd w:val="0"/>
        <w:snapToGrid w:val="0"/>
        <w:jc w:val="left"/>
        <w:rPr>
          <w:rFonts w:asciiTheme="minorHAnsi" w:eastAsia="Calibri" w:hAnsiTheme="minorHAnsi" w:cstheme="minorHAnsi"/>
          <w:szCs w:val="21"/>
        </w:rPr>
      </w:pPr>
      <w:r w:rsidRPr="002229C7">
        <w:rPr>
          <w:rFonts w:asciiTheme="minorHAnsi" w:eastAsia="Calibri" w:hAnsiTheme="minorHAnsi" w:cstheme="minorHAnsi"/>
          <w:szCs w:val="21"/>
        </w:rPr>
        <w:t>Since 2006, DJI has led the world with civilian drone innovations that have empowered individuals to take flight for the first time, visionaries to turn their imagination into reality, and professionals to transform their work entirely. Today, DJI serves to build a better world by continuously promoting human advancement. With a solution-oriented mindset and genuine curiosity, DJI has expanded its ambitions into areas such as agriculture, public safety, surveying and mapping, and infrastructure inspection. In every application, DJI products deliver experiences that add value to lives around the world in more profound ways than ever before.</w:t>
      </w:r>
    </w:p>
    <w:p w14:paraId="0BA39CDC" w14:textId="77777777" w:rsidR="00C5766C" w:rsidRPr="002229C7" w:rsidRDefault="00000000" w:rsidP="00F51F6F">
      <w:pPr>
        <w:widowControl/>
        <w:adjustRightInd w:val="0"/>
        <w:snapToGrid w:val="0"/>
        <w:jc w:val="left"/>
        <w:rPr>
          <w:rFonts w:asciiTheme="minorHAnsi" w:hAnsiTheme="minorHAnsi" w:cstheme="minorHAnsi"/>
          <w:color w:val="000000"/>
          <w:szCs w:val="21"/>
        </w:rPr>
      </w:pPr>
      <w:r w:rsidRPr="002229C7">
        <w:rPr>
          <w:rFonts w:asciiTheme="minorHAnsi" w:hAnsiTheme="minorHAnsi" w:cstheme="minorHAnsi"/>
          <w:color w:val="000000"/>
          <w:kern w:val="0"/>
          <w:szCs w:val="21"/>
          <w:lang w:bidi="ar"/>
        </w:rPr>
        <w:t> </w:t>
      </w:r>
    </w:p>
    <w:p w14:paraId="1EC549E0" w14:textId="77777777" w:rsidR="00C5766C" w:rsidRPr="00F51F6F" w:rsidRDefault="00000000" w:rsidP="00F51F6F">
      <w:pPr>
        <w:widowControl/>
        <w:adjustRightInd w:val="0"/>
        <w:snapToGrid w:val="0"/>
        <w:jc w:val="left"/>
        <w:rPr>
          <w:rFonts w:asciiTheme="minorHAnsi" w:hAnsiTheme="minorHAnsi" w:cstheme="minorHAnsi"/>
          <w:b/>
          <w:bCs/>
          <w:color w:val="000000"/>
          <w:szCs w:val="21"/>
        </w:rPr>
      </w:pPr>
      <w:r w:rsidRPr="00F51F6F">
        <w:rPr>
          <w:rFonts w:asciiTheme="minorHAnsi" w:hAnsiTheme="minorHAnsi" w:cstheme="minorHAnsi"/>
          <w:b/>
          <w:bCs/>
          <w:color w:val="000000"/>
          <w:kern w:val="0"/>
          <w:szCs w:val="21"/>
          <w:lang w:bidi="ar"/>
        </w:rPr>
        <w:t>For more information, visit our:</w:t>
      </w:r>
    </w:p>
    <w:p w14:paraId="11AFDD13" w14:textId="77777777" w:rsidR="00C5766C" w:rsidRPr="002229C7" w:rsidRDefault="00000000" w:rsidP="00F51F6F">
      <w:pPr>
        <w:widowControl/>
        <w:adjustRightInd w:val="0"/>
        <w:snapToGrid w:val="0"/>
        <w:jc w:val="left"/>
        <w:rPr>
          <w:rFonts w:asciiTheme="minorHAnsi" w:hAnsiTheme="minorHAnsi" w:cstheme="minorHAnsi"/>
          <w:color w:val="000000"/>
          <w:szCs w:val="21"/>
        </w:rPr>
      </w:pPr>
      <w:r w:rsidRPr="002229C7">
        <w:rPr>
          <w:rFonts w:asciiTheme="minorHAnsi" w:hAnsiTheme="minorHAnsi" w:cstheme="minorHAnsi"/>
          <w:color w:val="000000"/>
          <w:kern w:val="0"/>
          <w:szCs w:val="21"/>
          <w:lang w:bidi="ar"/>
        </w:rPr>
        <w:t xml:space="preserve">Website: </w:t>
      </w:r>
      <w:hyperlink r:id="rId7" w:history="1">
        <w:r w:rsidRPr="002229C7">
          <w:rPr>
            <w:rStyle w:val="Hyperlink"/>
            <w:rFonts w:asciiTheme="minorHAnsi" w:hAnsiTheme="minorHAnsi" w:cstheme="minorHAnsi"/>
            <w:color w:val="1155CC"/>
            <w:szCs w:val="21"/>
          </w:rPr>
          <w:t>www.dji.com</w:t>
        </w:r>
      </w:hyperlink>
    </w:p>
    <w:p w14:paraId="22C0D0B2" w14:textId="77777777" w:rsidR="00C5766C" w:rsidRPr="002229C7" w:rsidRDefault="00000000" w:rsidP="00F51F6F">
      <w:pPr>
        <w:widowControl/>
        <w:adjustRightInd w:val="0"/>
        <w:snapToGrid w:val="0"/>
        <w:jc w:val="left"/>
        <w:rPr>
          <w:rFonts w:asciiTheme="minorHAnsi" w:hAnsiTheme="minorHAnsi" w:cstheme="minorHAnsi"/>
          <w:color w:val="000000"/>
          <w:szCs w:val="21"/>
        </w:rPr>
      </w:pPr>
      <w:r w:rsidRPr="002229C7">
        <w:rPr>
          <w:rFonts w:asciiTheme="minorHAnsi" w:hAnsiTheme="minorHAnsi" w:cstheme="minorHAnsi"/>
          <w:color w:val="000000"/>
          <w:kern w:val="0"/>
          <w:szCs w:val="21"/>
          <w:lang w:bidi="ar"/>
        </w:rPr>
        <w:t xml:space="preserve">Online Store: </w:t>
      </w:r>
      <w:hyperlink r:id="rId8" w:history="1">
        <w:r w:rsidRPr="002229C7">
          <w:rPr>
            <w:rStyle w:val="Hyperlink"/>
            <w:rFonts w:asciiTheme="minorHAnsi" w:hAnsiTheme="minorHAnsi" w:cstheme="minorHAnsi"/>
            <w:color w:val="1155CC"/>
            <w:szCs w:val="21"/>
          </w:rPr>
          <w:t>store.dji.com</w:t>
        </w:r>
      </w:hyperlink>
    </w:p>
    <w:p w14:paraId="5A1313FE" w14:textId="77777777" w:rsidR="00C5766C" w:rsidRPr="002229C7" w:rsidRDefault="00000000" w:rsidP="00F51F6F">
      <w:pPr>
        <w:widowControl/>
        <w:adjustRightInd w:val="0"/>
        <w:snapToGrid w:val="0"/>
        <w:jc w:val="left"/>
        <w:rPr>
          <w:rFonts w:asciiTheme="minorHAnsi" w:hAnsiTheme="minorHAnsi" w:cstheme="minorHAnsi"/>
          <w:color w:val="000000"/>
          <w:szCs w:val="21"/>
        </w:rPr>
      </w:pPr>
      <w:r w:rsidRPr="002229C7">
        <w:rPr>
          <w:rFonts w:asciiTheme="minorHAnsi" w:hAnsiTheme="minorHAnsi" w:cstheme="minorHAnsi"/>
          <w:color w:val="000000"/>
          <w:kern w:val="0"/>
          <w:szCs w:val="21"/>
          <w:lang w:bidi="ar"/>
        </w:rPr>
        <w:t xml:space="preserve">Facebook: </w:t>
      </w:r>
      <w:hyperlink r:id="rId9" w:history="1">
        <w:r w:rsidRPr="002229C7">
          <w:rPr>
            <w:rStyle w:val="Hyperlink"/>
            <w:rFonts w:asciiTheme="minorHAnsi" w:hAnsiTheme="minorHAnsi" w:cstheme="minorHAnsi"/>
            <w:color w:val="1155CC"/>
            <w:szCs w:val="21"/>
          </w:rPr>
          <w:t>www.facebook.com/DJI</w:t>
        </w:r>
      </w:hyperlink>
    </w:p>
    <w:p w14:paraId="28F2D8DF" w14:textId="77777777" w:rsidR="00C5766C" w:rsidRPr="002229C7" w:rsidRDefault="00000000" w:rsidP="00F51F6F">
      <w:pPr>
        <w:widowControl/>
        <w:adjustRightInd w:val="0"/>
        <w:snapToGrid w:val="0"/>
        <w:jc w:val="left"/>
        <w:rPr>
          <w:rFonts w:asciiTheme="minorHAnsi" w:hAnsiTheme="minorHAnsi" w:cstheme="minorHAnsi"/>
          <w:color w:val="000000"/>
          <w:szCs w:val="21"/>
        </w:rPr>
      </w:pPr>
      <w:r w:rsidRPr="002229C7">
        <w:rPr>
          <w:rFonts w:asciiTheme="minorHAnsi" w:hAnsiTheme="minorHAnsi" w:cstheme="minorHAnsi"/>
          <w:color w:val="000000"/>
          <w:kern w:val="0"/>
          <w:szCs w:val="21"/>
          <w:lang w:bidi="ar"/>
        </w:rPr>
        <w:t xml:space="preserve">Instagram: </w:t>
      </w:r>
      <w:hyperlink r:id="rId10" w:history="1">
        <w:r w:rsidRPr="002229C7">
          <w:rPr>
            <w:rStyle w:val="Hyperlink"/>
            <w:rFonts w:asciiTheme="minorHAnsi" w:hAnsiTheme="minorHAnsi" w:cstheme="minorHAnsi"/>
            <w:color w:val="1155CC"/>
            <w:szCs w:val="21"/>
          </w:rPr>
          <w:t>www.instagram.com/DJIGlobal</w:t>
        </w:r>
      </w:hyperlink>
    </w:p>
    <w:p w14:paraId="077699DD" w14:textId="77777777" w:rsidR="00C5766C" w:rsidRPr="002229C7" w:rsidRDefault="00000000" w:rsidP="00F51F6F">
      <w:pPr>
        <w:widowControl/>
        <w:adjustRightInd w:val="0"/>
        <w:snapToGrid w:val="0"/>
        <w:jc w:val="left"/>
        <w:rPr>
          <w:rFonts w:asciiTheme="minorHAnsi" w:hAnsiTheme="minorHAnsi" w:cstheme="minorHAnsi"/>
          <w:color w:val="000000"/>
          <w:szCs w:val="21"/>
        </w:rPr>
      </w:pPr>
      <w:r w:rsidRPr="002229C7">
        <w:rPr>
          <w:rFonts w:asciiTheme="minorHAnsi" w:hAnsiTheme="minorHAnsi" w:cstheme="minorHAnsi"/>
          <w:color w:val="000000"/>
          <w:kern w:val="0"/>
          <w:szCs w:val="21"/>
          <w:lang w:bidi="ar"/>
        </w:rPr>
        <w:t xml:space="preserve">Twitter: </w:t>
      </w:r>
      <w:hyperlink r:id="rId11" w:history="1">
        <w:r w:rsidRPr="002229C7">
          <w:rPr>
            <w:rStyle w:val="Hyperlink"/>
            <w:rFonts w:asciiTheme="minorHAnsi" w:hAnsiTheme="minorHAnsi" w:cstheme="minorHAnsi"/>
            <w:color w:val="1155CC"/>
            <w:szCs w:val="21"/>
          </w:rPr>
          <w:t>www.twitter.com/DJIGlobal</w:t>
        </w:r>
      </w:hyperlink>
      <w:r w:rsidRPr="002229C7">
        <w:rPr>
          <w:rFonts w:asciiTheme="minorHAnsi" w:hAnsiTheme="minorHAnsi" w:cstheme="minorHAnsi"/>
          <w:color w:val="000000"/>
          <w:kern w:val="0"/>
          <w:szCs w:val="21"/>
          <w:lang w:bidi="ar"/>
        </w:rPr>
        <w:t>  </w:t>
      </w:r>
    </w:p>
    <w:p w14:paraId="6BF96543" w14:textId="77777777" w:rsidR="00C5766C" w:rsidRPr="002229C7" w:rsidRDefault="00000000" w:rsidP="00F51F6F">
      <w:pPr>
        <w:widowControl/>
        <w:adjustRightInd w:val="0"/>
        <w:snapToGrid w:val="0"/>
        <w:jc w:val="left"/>
        <w:rPr>
          <w:rFonts w:asciiTheme="minorHAnsi" w:hAnsiTheme="minorHAnsi" w:cstheme="minorHAnsi"/>
          <w:color w:val="000000"/>
          <w:szCs w:val="21"/>
        </w:rPr>
      </w:pPr>
      <w:r w:rsidRPr="002229C7">
        <w:rPr>
          <w:rFonts w:asciiTheme="minorHAnsi" w:hAnsiTheme="minorHAnsi" w:cstheme="minorHAnsi"/>
          <w:color w:val="000000"/>
          <w:kern w:val="0"/>
          <w:szCs w:val="21"/>
          <w:lang w:bidi="ar"/>
        </w:rPr>
        <w:t xml:space="preserve">LinkedIn: </w:t>
      </w:r>
      <w:hyperlink r:id="rId12" w:history="1">
        <w:r w:rsidRPr="002229C7">
          <w:rPr>
            <w:rStyle w:val="Hyperlink"/>
            <w:rFonts w:asciiTheme="minorHAnsi" w:hAnsiTheme="minorHAnsi" w:cstheme="minorHAnsi"/>
            <w:color w:val="1155CC"/>
            <w:szCs w:val="21"/>
          </w:rPr>
          <w:t>www.linkedin.com/company/dji</w:t>
        </w:r>
      </w:hyperlink>
    </w:p>
    <w:p w14:paraId="59AE9B19" w14:textId="77777777" w:rsidR="00C5766C" w:rsidRPr="002229C7" w:rsidRDefault="00000000" w:rsidP="00F51F6F">
      <w:pPr>
        <w:widowControl/>
        <w:adjustRightInd w:val="0"/>
        <w:snapToGrid w:val="0"/>
        <w:jc w:val="left"/>
        <w:rPr>
          <w:rFonts w:asciiTheme="minorHAnsi" w:hAnsiTheme="minorHAnsi" w:cstheme="minorHAnsi"/>
          <w:color w:val="000000"/>
          <w:szCs w:val="21"/>
        </w:rPr>
      </w:pPr>
      <w:r w:rsidRPr="002229C7">
        <w:rPr>
          <w:rFonts w:asciiTheme="minorHAnsi" w:hAnsiTheme="minorHAnsi" w:cstheme="minorHAnsi"/>
          <w:color w:val="000000"/>
          <w:kern w:val="0"/>
          <w:szCs w:val="21"/>
          <w:lang w:bidi="ar"/>
        </w:rPr>
        <w:t xml:space="preserve">Subscribe to our YouTube Channel: </w:t>
      </w:r>
      <w:hyperlink r:id="rId13" w:history="1">
        <w:r w:rsidRPr="002229C7">
          <w:rPr>
            <w:rStyle w:val="Hyperlink"/>
            <w:rFonts w:asciiTheme="minorHAnsi" w:hAnsiTheme="minorHAnsi" w:cstheme="minorHAnsi"/>
            <w:color w:val="1155CC"/>
            <w:szCs w:val="21"/>
          </w:rPr>
          <w:t>www.youtube.com/DJI</w:t>
        </w:r>
      </w:hyperlink>
    </w:p>
    <w:p w14:paraId="5F17515A" w14:textId="77777777" w:rsidR="00C5766C" w:rsidRPr="002229C7" w:rsidRDefault="00000000" w:rsidP="00F51F6F">
      <w:pPr>
        <w:widowControl/>
        <w:adjustRightInd w:val="0"/>
        <w:snapToGrid w:val="0"/>
        <w:rPr>
          <w:rFonts w:asciiTheme="minorHAnsi" w:hAnsiTheme="minorHAnsi" w:cstheme="minorHAnsi"/>
          <w:color w:val="000000"/>
          <w:szCs w:val="21"/>
        </w:rPr>
      </w:pPr>
      <w:r w:rsidRPr="002229C7">
        <w:rPr>
          <w:rFonts w:asciiTheme="minorHAnsi" w:hAnsiTheme="minorHAnsi" w:cstheme="minorHAnsi"/>
          <w:color w:val="000000"/>
          <w:kern w:val="0"/>
          <w:szCs w:val="21"/>
          <w:lang w:bidi="ar"/>
        </w:rPr>
        <w:t> </w:t>
      </w:r>
    </w:p>
    <w:p w14:paraId="2E441168" w14:textId="29095A7F" w:rsidR="00C5766C" w:rsidRPr="00053752" w:rsidRDefault="00000000" w:rsidP="00053752">
      <w:pPr>
        <w:widowControl/>
        <w:adjustRightInd w:val="0"/>
        <w:snapToGrid w:val="0"/>
        <w:jc w:val="center"/>
        <w:rPr>
          <w:rFonts w:asciiTheme="minorHAnsi" w:hAnsiTheme="minorHAnsi" w:cstheme="minorHAnsi"/>
          <w:color w:val="000000"/>
          <w:szCs w:val="21"/>
        </w:rPr>
      </w:pPr>
      <w:r w:rsidRPr="002229C7">
        <w:rPr>
          <w:rFonts w:asciiTheme="minorHAnsi" w:hAnsiTheme="minorHAnsi" w:cstheme="minorHAnsi"/>
          <w:color w:val="000000"/>
          <w:kern w:val="0"/>
          <w:szCs w:val="21"/>
          <w:lang w:bidi="ar"/>
        </w:rPr>
        <w:t># # #</w:t>
      </w:r>
    </w:p>
    <w:sectPr w:rsidR="00C5766C" w:rsidRPr="00053752">
      <w:headerReference w:type="default" r:id="rId14"/>
      <w:pgSz w:w="11906" w:h="16838"/>
      <w:pgMar w:top="1440" w:right="1800" w:bottom="1440" w:left="1800" w:header="851" w:footer="992" w:gutter="0"/>
      <w:cols w:space="0"/>
      <w:docGrid w:type="lines" w:linePitch="3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FF017" w14:textId="77777777" w:rsidR="000E0D29" w:rsidRDefault="000E0D29" w:rsidP="002229C7">
      <w:r>
        <w:separator/>
      </w:r>
    </w:p>
  </w:endnote>
  <w:endnote w:type="continuationSeparator" w:id="0">
    <w:p w14:paraId="2FBCDD47" w14:textId="77777777" w:rsidR="000E0D29" w:rsidRDefault="000E0D29" w:rsidP="00222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7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icrosoft YaHei">
    <w:altName w:val="汉仪旗黑KW 55S"/>
    <w:panose1 w:val="020B0503020204020204"/>
    <w:charset w:val="86"/>
    <w:family w:val="swiss"/>
    <w:pitch w:val="variable"/>
    <w:sig w:usb0="80000287" w:usb1="2ACF3C50" w:usb2="00000016" w:usb3="00000000" w:csb0="0004001F" w:csb1="00000000"/>
  </w:font>
  <w:font w:name="Open Sans">
    <w:altName w:val="DejaVu Sans"/>
    <w:panose1 w:val="020B0604020202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3F3BD" w14:textId="77777777" w:rsidR="000E0D29" w:rsidRDefault="000E0D29" w:rsidP="002229C7">
      <w:r>
        <w:separator/>
      </w:r>
    </w:p>
  </w:footnote>
  <w:footnote w:type="continuationSeparator" w:id="0">
    <w:p w14:paraId="480FA3E2" w14:textId="77777777" w:rsidR="000E0D29" w:rsidRDefault="000E0D29" w:rsidP="002229C7">
      <w:r>
        <w:continuationSeparator/>
      </w:r>
    </w:p>
  </w:footnote>
  <w:footnote w:id="1">
    <w:p w14:paraId="30E04C78" w14:textId="77777777" w:rsidR="00053752" w:rsidRDefault="00053752" w:rsidP="002229C7">
      <w:pPr>
        <w:pStyle w:val="FootnoteText"/>
        <w:adjustRightInd w:val="0"/>
        <w:snapToGrid w:val="0"/>
        <w:jc w:val="left"/>
        <w:rPr>
          <w:sz w:val="18"/>
          <w:szCs w:val="18"/>
        </w:rPr>
      </w:pPr>
    </w:p>
    <w:p w14:paraId="354EBF30" w14:textId="77777777" w:rsidR="00053752" w:rsidRDefault="00053752" w:rsidP="002229C7">
      <w:pPr>
        <w:pStyle w:val="FootnoteText"/>
        <w:adjustRightInd w:val="0"/>
        <w:snapToGrid w:val="0"/>
        <w:jc w:val="left"/>
        <w:rPr>
          <w:sz w:val="18"/>
          <w:szCs w:val="18"/>
        </w:rPr>
      </w:pPr>
    </w:p>
    <w:p w14:paraId="66BD7077" w14:textId="27E2727C" w:rsidR="002229C7" w:rsidRPr="006F10E1" w:rsidRDefault="00935D29" w:rsidP="002229C7">
      <w:pPr>
        <w:pStyle w:val="FootnoteText"/>
        <w:adjustRightInd w:val="0"/>
        <w:snapToGrid w:val="0"/>
        <w:jc w:val="left"/>
        <w:rPr>
          <w:sz w:val="18"/>
          <w:szCs w:val="18"/>
        </w:rPr>
      </w:pPr>
      <w:r w:rsidRPr="00935D29">
        <w:rPr>
          <w:sz w:val="18"/>
          <w:szCs w:val="18"/>
        </w:rPr>
        <w:t>Please check and strictly abide by local laws and regulations before flying.</w:t>
      </w:r>
      <w:r>
        <w:rPr>
          <w:sz w:val="18"/>
          <w:szCs w:val="18"/>
        </w:rPr>
        <w:br/>
      </w:r>
      <w:r w:rsidR="002229C7" w:rsidRPr="006F10E1">
        <w:rPr>
          <w:rStyle w:val="FootnoteReference"/>
          <w:sz w:val="18"/>
          <w:szCs w:val="18"/>
        </w:rPr>
        <w:footnoteRef/>
      </w:r>
      <w:r w:rsidR="006F10E1">
        <w:rPr>
          <w:sz w:val="18"/>
          <w:szCs w:val="18"/>
        </w:rPr>
        <w:t xml:space="preserve"> </w:t>
      </w:r>
      <w:r w:rsidR="002229C7" w:rsidRPr="006F10E1">
        <w:rPr>
          <w:sz w:val="18"/>
          <w:szCs w:val="18"/>
        </w:rPr>
        <w:t>The data presented are typical values. Measured using a flat subject with a size larger than the laser beam diameter, a perpendicular angle of incidence, and an atmospheric visibility of 23 km. In low-light environments, the laser beams can achieve the optimal detection range. If a laser beam hits more than one subject, the total laser transmitter power is split and the achievable range is reduced. The maximum detection range is 500 m.</w:t>
      </w:r>
    </w:p>
  </w:footnote>
  <w:footnote w:id="2">
    <w:p w14:paraId="0BE46185" w14:textId="00DD1B89" w:rsidR="002229C7" w:rsidRPr="006F10E1" w:rsidRDefault="002229C7" w:rsidP="002229C7">
      <w:pPr>
        <w:pStyle w:val="FootnoteText"/>
        <w:adjustRightInd w:val="0"/>
        <w:snapToGrid w:val="0"/>
        <w:jc w:val="left"/>
        <w:rPr>
          <w:sz w:val="18"/>
          <w:szCs w:val="18"/>
        </w:rPr>
      </w:pPr>
      <w:r w:rsidRPr="006F10E1">
        <w:rPr>
          <w:rStyle w:val="FootnoteReference"/>
          <w:sz w:val="18"/>
          <w:szCs w:val="18"/>
        </w:rPr>
        <w:footnoteRef/>
      </w:r>
      <w:r w:rsidRPr="006F10E1">
        <w:rPr>
          <w:sz w:val="18"/>
          <w:szCs w:val="18"/>
        </w:rPr>
        <w:t xml:space="preserve"> </w:t>
      </w:r>
      <w:r w:rsidR="00935D29" w:rsidRPr="005A06EF">
        <w:rPr>
          <w:sz w:val="18"/>
          <w:szCs w:val="18"/>
        </w:rPr>
        <w:t xml:space="preserve">Measured under the following conditions in a DJI laboratory environment: </w:t>
      </w:r>
      <w:proofErr w:type="spellStart"/>
      <w:r w:rsidR="00935D29" w:rsidRPr="005A06EF">
        <w:rPr>
          <w:sz w:val="18"/>
          <w:szCs w:val="18"/>
        </w:rPr>
        <w:t>Zenmuse</w:t>
      </w:r>
      <w:proofErr w:type="spellEnd"/>
      <w:r w:rsidR="00935D29" w:rsidRPr="005A06EF">
        <w:rPr>
          <w:sz w:val="18"/>
          <w:szCs w:val="18"/>
        </w:rPr>
        <w:t xml:space="preserve"> L2 mounted on a </w:t>
      </w:r>
      <w:proofErr w:type="spellStart"/>
      <w:r w:rsidR="00935D29" w:rsidRPr="005A06EF">
        <w:rPr>
          <w:sz w:val="18"/>
          <w:szCs w:val="18"/>
        </w:rPr>
        <w:t>Matrice</w:t>
      </w:r>
      <w:proofErr w:type="spellEnd"/>
      <w:r w:rsidR="00935D29" w:rsidRPr="005A06EF">
        <w:rPr>
          <w:sz w:val="18"/>
          <w:szCs w:val="18"/>
        </w:rPr>
        <w:t xml:space="preserve"> 350 RTK and powered on. Using DJI Pilot 2’s Area Route to plan the flight route (with Calibrate IMU enabled). Using repetitive scanning with the RTK in FIX status. The relative altitude was set to 150 m, flight speed to 15 m/s, gimbal pitch to -90°, and each straight segment of the flight route was less than 1500 m. The field contained objects with obvious angular features, and used exposed hard ground checkpoints that conformed to the diffuse reflection model. DJI Terra was used for post-processing with Optimize Point Cloud Accuracy enabled. Under the same conditions with Optimize Point Cloud Accuracy not enabled, the vertical accuracy is 4 cm and the horizontal accuracy is 5cm.</w:t>
      </w:r>
    </w:p>
  </w:footnote>
  <w:footnote w:id="3">
    <w:p w14:paraId="4697732D" w14:textId="7AA61F61" w:rsidR="002229C7" w:rsidRPr="006F10E1" w:rsidRDefault="002229C7" w:rsidP="002229C7">
      <w:pPr>
        <w:pStyle w:val="FootnoteText"/>
        <w:adjustRightInd w:val="0"/>
        <w:snapToGrid w:val="0"/>
        <w:rPr>
          <w:sz w:val="18"/>
          <w:szCs w:val="18"/>
        </w:rPr>
      </w:pPr>
      <w:r w:rsidRPr="006F10E1">
        <w:rPr>
          <w:rStyle w:val="FootnoteReference"/>
          <w:sz w:val="18"/>
          <w:szCs w:val="18"/>
        </w:rPr>
        <w:footnoteRef/>
      </w:r>
      <w:r w:rsidRPr="006F10E1">
        <w:rPr>
          <w:sz w:val="18"/>
          <w:szCs w:val="18"/>
        </w:rPr>
        <w:t xml:space="preserve"> 3D models are processed by sparse representation.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DC995" w14:textId="6DD7B4E3" w:rsidR="002229C7" w:rsidRDefault="002229C7" w:rsidP="002229C7">
    <w:pPr>
      <w:pStyle w:val="Header"/>
      <w:jc w:val="right"/>
    </w:pPr>
    <w:r w:rsidRPr="002229C7">
      <w:rPr>
        <w:rFonts w:ascii="Times New Roman" w:eastAsia="SimSun" w:hAnsi="Times New Roman"/>
        <w:noProof/>
        <w:color w:val="000000"/>
        <w:szCs w:val="21"/>
      </w:rPr>
      <w:drawing>
        <wp:inline distT="0" distB="0" distL="0" distR="0" wp14:anchorId="58A36B5C" wp14:editId="105A9B71">
          <wp:extent cx="934046" cy="536479"/>
          <wp:effectExtent l="0" t="0" r="0" b="0"/>
          <wp:docPr id="200388696" name="Grafik 200388696"/>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34046" cy="536479"/>
                  </a:xfrm>
                  <a:prstGeom prst="rect">
                    <a:avLst/>
                  </a:prstGeom>
                  <a:ln/>
                </pic:spPr>
              </pic:pic>
            </a:graphicData>
          </a:graphic>
        </wp:inline>
      </w:drawing>
    </w:r>
  </w:p>
  <w:p w14:paraId="1E92A68E" w14:textId="77777777" w:rsidR="002229C7" w:rsidRDefault="002229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embedSystemFonts/>
  <w:proofState w:spelling="clean" w:grammar="clean"/>
  <w:defaultTabStop w:val="420"/>
  <w:drawingGridHorizontalSpacing w:val="210"/>
  <w:drawingGridVerticalSpacing w:val="194"/>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AA24D9F"/>
    <w:rsid w:val="AFBF8780"/>
    <w:rsid w:val="B9A7A2D0"/>
    <w:rsid w:val="BCEFE644"/>
    <w:rsid w:val="BEEFCB4B"/>
    <w:rsid w:val="BFE6F841"/>
    <w:rsid w:val="D5DE8897"/>
    <w:rsid w:val="DD3DA9C3"/>
    <w:rsid w:val="DEFEC631"/>
    <w:rsid w:val="E7FE3684"/>
    <w:rsid w:val="E7FE4768"/>
    <w:rsid w:val="EFB98F99"/>
    <w:rsid w:val="EFFF70E4"/>
    <w:rsid w:val="F7EEC240"/>
    <w:rsid w:val="FBEFB71A"/>
    <w:rsid w:val="FBF75102"/>
    <w:rsid w:val="FCA7052A"/>
    <w:rsid w:val="FD9E7372"/>
    <w:rsid w:val="FDDC5620"/>
    <w:rsid w:val="FDEA700A"/>
    <w:rsid w:val="FE5FE0EF"/>
    <w:rsid w:val="FE9FFF42"/>
    <w:rsid w:val="FEEB9652"/>
    <w:rsid w:val="FFBFCE42"/>
    <w:rsid w:val="00053752"/>
    <w:rsid w:val="000E0D29"/>
    <w:rsid w:val="00173453"/>
    <w:rsid w:val="002229C7"/>
    <w:rsid w:val="005A06EF"/>
    <w:rsid w:val="005E481D"/>
    <w:rsid w:val="006F10E1"/>
    <w:rsid w:val="00935D29"/>
    <w:rsid w:val="009D3C09"/>
    <w:rsid w:val="00A1070E"/>
    <w:rsid w:val="00C5766C"/>
    <w:rsid w:val="00D2332B"/>
    <w:rsid w:val="00EB6050"/>
    <w:rsid w:val="00EC1327"/>
    <w:rsid w:val="00EF57BD"/>
    <w:rsid w:val="00F22766"/>
    <w:rsid w:val="00F51F6F"/>
    <w:rsid w:val="07011CC2"/>
    <w:rsid w:val="07644792"/>
    <w:rsid w:val="09284798"/>
    <w:rsid w:val="0F2B6FD9"/>
    <w:rsid w:val="11DFA505"/>
    <w:rsid w:val="183C240D"/>
    <w:rsid w:val="19FDD3B2"/>
    <w:rsid w:val="1AA24D9F"/>
    <w:rsid w:val="28DA2E89"/>
    <w:rsid w:val="2A4254F9"/>
    <w:rsid w:val="2D1F32F4"/>
    <w:rsid w:val="323B4D81"/>
    <w:rsid w:val="34B70380"/>
    <w:rsid w:val="3AE174A3"/>
    <w:rsid w:val="3B7C2EA4"/>
    <w:rsid w:val="3DFFBB91"/>
    <w:rsid w:val="3FFFE483"/>
    <w:rsid w:val="43446334"/>
    <w:rsid w:val="44A84E71"/>
    <w:rsid w:val="477DCE1E"/>
    <w:rsid w:val="4DDE7AFC"/>
    <w:rsid w:val="573E1E21"/>
    <w:rsid w:val="5B487E91"/>
    <w:rsid w:val="5CF9550F"/>
    <w:rsid w:val="5CFD6169"/>
    <w:rsid w:val="5EFEBDE8"/>
    <w:rsid w:val="67FFB3BF"/>
    <w:rsid w:val="68CA2609"/>
    <w:rsid w:val="68CC1AED"/>
    <w:rsid w:val="69BB0F42"/>
    <w:rsid w:val="6A637494"/>
    <w:rsid w:val="6BCF62E6"/>
    <w:rsid w:val="6CD3A16D"/>
    <w:rsid w:val="6D535020"/>
    <w:rsid w:val="6E5F49A6"/>
    <w:rsid w:val="6FEF0F44"/>
    <w:rsid w:val="6FFF37D2"/>
    <w:rsid w:val="70DE2EF1"/>
    <w:rsid w:val="737D71B7"/>
    <w:rsid w:val="75FB214F"/>
    <w:rsid w:val="7BF74D6F"/>
    <w:rsid w:val="7BFFDCB8"/>
    <w:rsid w:val="7C5F4108"/>
    <w:rsid w:val="7CE5840F"/>
    <w:rsid w:val="7E7652EF"/>
    <w:rsid w:val="7F1F98D0"/>
    <w:rsid w:val="7F79C282"/>
    <w:rsid w:val="7F7B6CAE"/>
    <w:rsid w:val="7FBF6DD0"/>
    <w:rsid w:val="7FCD17FE"/>
    <w:rsid w:val="7FD7E9A0"/>
    <w:rsid w:val="7FE9FBB2"/>
    <w:rsid w:val="7FED468E"/>
    <w:rsid w:val="7FFF0864"/>
    <w:rsid w:val="8FAF6055"/>
    <w:rsid w:val="8FFFA67E"/>
    <w:rsid w:val="A97F62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0BD053"/>
  <w15:docId w15:val="{F8466A7D-7CCB-9148-92F5-6B134FA7E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DE" w:eastAsia="en-GB"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header" w:uiPriority="99"/>
    <w:lsdException w:name="caption" w:semiHidden="1" w:unhideWhenUsed="1" w:qFormat="1"/>
    <w:lsdException w:name="Title" w:qFormat="1"/>
    <w:lsdException w:name="Default Paragraph Fo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rFonts w:ascii="Arial" w:eastAsia="Microsoft YaHei" w:hAnsi="Arial"/>
      <w:kern w:val="2"/>
      <w:sz w:val="21"/>
      <w:szCs w:val="24"/>
      <w:lang w:val="en-US" w:eastAsia="zh-CN"/>
    </w:rPr>
  </w:style>
  <w:style w:type="paragraph" w:styleId="Heading1">
    <w:name w:val="heading 1"/>
    <w:basedOn w:val="Normal"/>
    <w:next w:val="Normal"/>
    <w:qFormat/>
    <w:pPr>
      <w:keepNext/>
      <w:keepLines/>
      <w:spacing w:before="260" w:after="220"/>
      <w:outlineLvl w:val="0"/>
    </w:pPr>
    <w:rPr>
      <w:b/>
      <w:kern w:val="44"/>
      <w:sz w:val="36"/>
    </w:rPr>
  </w:style>
  <w:style w:type="paragraph" w:styleId="Heading2">
    <w:name w:val="heading 2"/>
    <w:basedOn w:val="Normal"/>
    <w:next w:val="Normal"/>
    <w:unhideWhenUsed/>
    <w:qFormat/>
    <w:pPr>
      <w:keepNext/>
      <w:keepLines/>
      <w:spacing w:before="260" w:after="200"/>
      <w:outlineLvl w:val="1"/>
    </w:pPr>
    <w:rPr>
      <w:b/>
      <w:sz w:val="32"/>
    </w:rPr>
  </w:style>
  <w:style w:type="paragraph" w:styleId="Heading3">
    <w:name w:val="heading 3"/>
    <w:basedOn w:val="Normal"/>
    <w:next w:val="Normal"/>
    <w:unhideWhenUsed/>
    <w:qFormat/>
    <w:pPr>
      <w:keepNext/>
      <w:keepLines/>
      <w:spacing w:before="260" w:after="180"/>
      <w:outlineLvl w:val="2"/>
    </w:pPr>
    <w:rPr>
      <w:b/>
      <w:sz w:val="30"/>
    </w:rPr>
  </w:style>
  <w:style w:type="paragraph" w:styleId="Heading4">
    <w:name w:val="heading 4"/>
    <w:basedOn w:val="Normal"/>
    <w:next w:val="Normal"/>
    <w:unhideWhenUsed/>
    <w:qFormat/>
    <w:pPr>
      <w:keepNext/>
      <w:keepLines/>
      <w:spacing w:before="240" w:after="160"/>
      <w:outlineLvl w:val="3"/>
    </w:pPr>
    <w:rPr>
      <w:b/>
      <w:sz w:val="28"/>
    </w:rPr>
  </w:style>
  <w:style w:type="paragraph" w:styleId="Heading5">
    <w:name w:val="heading 5"/>
    <w:basedOn w:val="Normal"/>
    <w:next w:val="Normal"/>
    <w:unhideWhenUsed/>
    <w:qFormat/>
    <w:pPr>
      <w:keepNext/>
      <w:keepLines/>
      <w:spacing w:before="240" w:after="160"/>
      <w:outlineLvl w:val="4"/>
    </w:pPr>
    <w:rPr>
      <w:b/>
      <w:sz w:val="28"/>
    </w:rPr>
  </w:style>
  <w:style w:type="paragraph" w:styleId="Heading6">
    <w:name w:val="heading 6"/>
    <w:basedOn w:val="Normal"/>
    <w:next w:val="Normal"/>
    <w:unhideWhenUsed/>
    <w:qFormat/>
    <w:pPr>
      <w:keepNext/>
      <w:keepLines/>
      <w:spacing w:before="240" w:after="120"/>
      <w:outlineLvl w:val="5"/>
    </w:pPr>
    <w:rPr>
      <w:b/>
      <w:sz w:val="24"/>
    </w:rPr>
  </w:style>
  <w:style w:type="paragraph" w:styleId="Heading7">
    <w:name w:val="heading 7"/>
    <w:basedOn w:val="Normal"/>
    <w:next w:val="Normal"/>
    <w:unhideWhenUsed/>
    <w:qFormat/>
    <w:pPr>
      <w:keepNext/>
      <w:keepLines/>
      <w:spacing w:before="240" w:after="120"/>
      <w:outlineLvl w:val="6"/>
    </w:pPr>
    <w:rPr>
      <w:b/>
      <w:sz w:val="24"/>
    </w:rPr>
  </w:style>
  <w:style w:type="paragraph" w:styleId="Heading8">
    <w:name w:val="heading 8"/>
    <w:basedOn w:val="Normal"/>
    <w:next w:val="Normal"/>
    <w:unhideWhenUsed/>
    <w:qFormat/>
    <w:pPr>
      <w:keepNext/>
      <w:keepLines/>
      <w:spacing w:before="180" w:after="64"/>
      <w:outlineLvl w:val="7"/>
    </w:pPr>
    <w:rPr>
      <w:sz w:val="24"/>
    </w:rPr>
  </w:style>
  <w:style w:type="paragraph" w:styleId="Heading9">
    <w:name w:val="heading 9"/>
    <w:basedOn w:val="Normal"/>
    <w:next w:val="Normal"/>
    <w:unhideWhenUsed/>
    <w:qFormat/>
    <w:pPr>
      <w:keepNext/>
      <w:keepLines/>
      <w:spacing w:before="180" w:after="6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pPr>
      <w:jc w:val="left"/>
    </w:pPr>
    <w:rPr>
      <w:rFonts w:ascii="Open Sans" w:eastAsia="DengXian" w:hAnsi="Open Sans"/>
      <w:szCs w:val="22"/>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Pr>
      <w:color w:val="954F72"/>
      <w:u w:val="single"/>
    </w:rPr>
  </w:style>
  <w:style w:type="character" w:styleId="Hyperlink">
    <w:name w:val="Hyperlink"/>
    <w:basedOn w:val="DefaultParagraphFont"/>
    <w:rPr>
      <w:color w:val="0000FF"/>
      <w:u w:val="single"/>
    </w:rPr>
  </w:style>
  <w:style w:type="character" w:customStyle="1" w:styleId="CommentTextChar">
    <w:name w:val="Comment Text Char"/>
    <w:basedOn w:val="DefaultParagraphFont"/>
    <w:link w:val="CommentText"/>
    <w:rPr>
      <w:rFonts w:ascii="Open Sans" w:eastAsia="DengXian" w:hAnsi="Open Sans" w:cs="Open Sans" w:hint="default"/>
      <w:kern w:val="2"/>
      <w:sz w:val="21"/>
      <w:szCs w:val="22"/>
      <w:lang w:val="en-US" w:eastAsia="zh-CN"/>
    </w:rPr>
  </w:style>
  <w:style w:type="table" w:customStyle="1" w:styleId="TableNormal1">
    <w:name w:val="Table Normal1"/>
    <w:basedOn w:val="TableNormal"/>
    <w:semiHidden/>
    <w:tblPr/>
  </w:style>
  <w:style w:type="character" w:styleId="CommentReference">
    <w:name w:val="annotation reference"/>
    <w:basedOn w:val="DefaultParagraphFont"/>
    <w:rPr>
      <w:sz w:val="16"/>
      <w:szCs w:val="16"/>
    </w:rPr>
  </w:style>
  <w:style w:type="paragraph" w:styleId="Header">
    <w:name w:val="header"/>
    <w:basedOn w:val="Normal"/>
    <w:link w:val="HeaderChar"/>
    <w:uiPriority w:val="99"/>
    <w:rsid w:val="002229C7"/>
    <w:pPr>
      <w:tabs>
        <w:tab w:val="center" w:pos="4513"/>
        <w:tab w:val="right" w:pos="9026"/>
      </w:tabs>
    </w:pPr>
  </w:style>
  <w:style w:type="character" w:customStyle="1" w:styleId="HeaderChar">
    <w:name w:val="Header Char"/>
    <w:basedOn w:val="DefaultParagraphFont"/>
    <w:link w:val="Header"/>
    <w:uiPriority w:val="99"/>
    <w:rsid w:val="002229C7"/>
    <w:rPr>
      <w:rFonts w:ascii="Arial" w:eastAsia="Microsoft YaHei" w:hAnsi="Arial"/>
      <w:kern w:val="2"/>
      <w:sz w:val="21"/>
      <w:szCs w:val="24"/>
      <w:lang w:val="en-US" w:eastAsia="zh-CN"/>
    </w:rPr>
  </w:style>
  <w:style w:type="paragraph" w:styleId="Footer">
    <w:name w:val="footer"/>
    <w:basedOn w:val="Normal"/>
    <w:link w:val="FooterChar"/>
    <w:rsid w:val="002229C7"/>
    <w:pPr>
      <w:tabs>
        <w:tab w:val="center" w:pos="4513"/>
        <w:tab w:val="right" w:pos="9026"/>
      </w:tabs>
    </w:pPr>
  </w:style>
  <w:style w:type="character" w:customStyle="1" w:styleId="FooterChar">
    <w:name w:val="Footer Char"/>
    <w:basedOn w:val="DefaultParagraphFont"/>
    <w:link w:val="Footer"/>
    <w:rsid w:val="002229C7"/>
    <w:rPr>
      <w:rFonts w:ascii="Arial" w:eastAsia="Microsoft YaHei" w:hAnsi="Arial"/>
      <w:kern w:val="2"/>
      <w:sz w:val="21"/>
      <w:szCs w:val="24"/>
      <w:lang w:val="en-US" w:eastAsia="zh-CN"/>
    </w:rPr>
  </w:style>
  <w:style w:type="paragraph" w:styleId="FootnoteText">
    <w:name w:val="footnote text"/>
    <w:basedOn w:val="Normal"/>
    <w:link w:val="FootnoteTextChar"/>
    <w:rsid w:val="002229C7"/>
    <w:rPr>
      <w:sz w:val="20"/>
      <w:szCs w:val="20"/>
    </w:rPr>
  </w:style>
  <w:style w:type="character" w:customStyle="1" w:styleId="FootnoteTextChar">
    <w:name w:val="Footnote Text Char"/>
    <w:basedOn w:val="DefaultParagraphFont"/>
    <w:link w:val="FootnoteText"/>
    <w:rsid w:val="002229C7"/>
    <w:rPr>
      <w:rFonts w:ascii="Arial" w:eastAsia="Microsoft YaHei" w:hAnsi="Arial"/>
      <w:kern w:val="2"/>
      <w:lang w:val="en-US" w:eastAsia="zh-CN"/>
    </w:rPr>
  </w:style>
  <w:style w:type="character" w:styleId="FootnoteReference">
    <w:name w:val="footnote reference"/>
    <w:basedOn w:val="DefaultParagraphFont"/>
    <w:rsid w:val="002229C7"/>
    <w:rPr>
      <w:vertAlign w:val="superscript"/>
    </w:rPr>
  </w:style>
  <w:style w:type="paragraph" w:styleId="Revision">
    <w:name w:val="Revision"/>
    <w:hidden/>
    <w:uiPriority w:val="99"/>
    <w:unhideWhenUsed/>
    <w:rsid w:val="00173453"/>
    <w:rPr>
      <w:rFonts w:ascii="Arial" w:eastAsia="Microsoft YaHei" w:hAnsi="Arial"/>
      <w:kern w:val="2"/>
      <w:sz w:val="21"/>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tore.dji.com/" TargetMode="External"/><Relationship Id="rId13" Type="http://schemas.openxmlformats.org/officeDocument/2006/relationships/hyperlink" Target="http://www.youtube.com/DJI" TargetMode="External"/><Relationship Id="rId3" Type="http://schemas.openxmlformats.org/officeDocument/2006/relationships/settings" Target="settings.xml"/><Relationship Id="rId7" Type="http://schemas.openxmlformats.org/officeDocument/2006/relationships/hyperlink" Target="http://www.dji.com/" TargetMode="External"/><Relationship Id="rId12" Type="http://schemas.openxmlformats.org/officeDocument/2006/relationships/hyperlink" Target="http://www.linkedin.com/company/dj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twitter.com/DJIGloba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nstagram.com/DJIGlobal" TargetMode="External"/><Relationship Id="rId4" Type="http://schemas.openxmlformats.org/officeDocument/2006/relationships/webSettings" Target="webSettings.xml"/><Relationship Id="rId9" Type="http://schemas.openxmlformats.org/officeDocument/2006/relationships/hyperlink" Target="http://www.facebook.com/DJ"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4A841-93A3-4144-B2F6-12B9170B0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1269</Words>
  <Characters>7237</Characters>
  <Application>Microsoft Office Word</Application>
  <DocSecurity>0</DocSecurity>
  <Lines>60</Lines>
  <Paragraphs>16</Paragraphs>
  <ScaleCrop>false</ScaleCrop>
  <Company/>
  <LinksUpToDate>false</LinksUpToDate>
  <CharactersWithSpaces>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2023-10-11T07:24:00Z</dcterms:created>
  <dcterms:modified xsi:type="dcterms:W3CDTF">2023-10-11T07:24:00Z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woTemplateTypoMode" linkTarget="0">
    <vt:lpwstr/>
  </property>
  <property fmtid="{D5CDD505-2E9C-101B-9397-08002B2CF9AE}" pid="4" name="woTemplate" linkTarget="0">
    <vt:i4>0</vt:i4>
  </property>
</Properties>
</file>