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6D642" w14:textId="17289071" w:rsidR="00C56452" w:rsidRPr="00C56452" w:rsidRDefault="00D8000D" w:rsidP="00D8000D">
      <w:pPr>
        <w:shd w:val="clear" w:color="auto" w:fill="FFFFFF"/>
        <w:spacing w:after="225" w:line="975" w:lineRule="atLeast"/>
        <w:textAlignment w:val="baseline"/>
        <w:outlineLvl w:val="0"/>
        <w:rPr>
          <w:rFonts w:ascii="Arial" w:eastAsia="Times New Roman" w:hAnsi="Arial" w:cs="Arial"/>
          <w:b/>
          <w:bCs/>
          <w:color w:val="215E99" w:themeColor="text2" w:themeTint="BF"/>
          <w:kern w:val="36"/>
          <w:sz w:val="28"/>
          <w:szCs w:val="28"/>
        </w:rPr>
      </w:pPr>
      <w:r w:rsidRPr="00C56452">
        <w:rPr>
          <w:rFonts w:ascii="Arial" w:eastAsia="Times New Roman" w:hAnsi="Arial" w:cs="Arial"/>
          <w:b/>
          <w:bCs/>
          <w:color w:val="215E99" w:themeColor="text2" w:themeTint="BF"/>
          <w:kern w:val="36"/>
          <w:sz w:val="28"/>
          <w:szCs w:val="28"/>
        </w:rPr>
        <w:t xml:space="preserve">ClearEdge3D </w:t>
      </w:r>
      <w:r w:rsidR="00C56452" w:rsidRPr="00C56452">
        <w:rPr>
          <w:rFonts w:ascii="Arial" w:eastAsia="Times New Roman" w:hAnsi="Arial" w:cs="Arial"/>
          <w:b/>
          <w:bCs/>
          <w:color w:val="215E99" w:themeColor="text2" w:themeTint="BF"/>
          <w:kern w:val="36"/>
          <w:sz w:val="28"/>
          <w:szCs w:val="28"/>
        </w:rPr>
        <w:t>Joins AVEVA Partner Ecosystem</w:t>
      </w:r>
    </w:p>
    <w:p w14:paraId="521BFC1B" w14:textId="213AE395" w:rsidR="00D8000D" w:rsidRPr="00C56452" w:rsidRDefault="00C56452" w:rsidP="00C56452">
      <w:pPr>
        <w:shd w:val="clear" w:color="auto" w:fill="FFFFFF"/>
        <w:spacing w:after="225" w:line="240" w:lineRule="auto"/>
        <w:textAlignment w:val="baseline"/>
        <w:outlineLvl w:val="0"/>
        <w:rPr>
          <w:rFonts w:ascii="Arial" w:eastAsia="Times New Roman" w:hAnsi="Arial" w:cs="Arial"/>
          <w:b/>
          <w:bCs/>
          <w:i/>
          <w:iCs/>
          <w:color w:val="0255B5"/>
          <w:kern w:val="36"/>
          <w:sz w:val="20"/>
          <w:szCs w:val="20"/>
        </w:rPr>
      </w:pPr>
      <w:r w:rsidRPr="00C56452"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E</w:t>
      </w:r>
      <w:r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ntry into ecosystem will e</w:t>
      </w:r>
      <w:r w:rsidRPr="00C56452"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nhanc</w:t>
      </w:r>
      <w:r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e</w:t>
      </w:r>
      <w:r w:rsidRPr="00C56452"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 xml:space="preserve"> </w:t>
      </w:r>
      <w:r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a</w:t>
      </w:r>
      <w:r w:rsidRPr="00C56452"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s-</w:t>
      </w:r>
      <w:r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b</w:t>
      </w:r>
      <w:r w:rsidRPr="00C56452"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 xml:space="preserve">uilt </w:t>
      </w:r>
      <w:r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m</w:t>
      </w:r>
      <w:r w:rsidRPr="00C56452"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 xml:space="preserve">odeling for </w:t>
      </w:r>
      <w:r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i</w:t>
      </w:r>
      <w:r w:rsidRPr="00C56452"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ndustrial and</w:t>
      </w:r>
      <w:r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 xml:space="preserve"> p</w:t>
      </w:r>
      <w:r w:rsidRPr="00C56452"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 xml:space="preserve">rocess </w:t>
      </w:r>
      <w:r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p</w:t>
      </w:r>
      <w:r w:rsidRPr="00C56452"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 xml:space="preserve">lant </w:t>
      </w:r>
      <w:r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p</w:t>
      </w:r>
      <w:r w:rsidRPr="00C56452">
        <w:rPr>
          <w:rStyle w:val="normaltextrun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rofessionals</w:t>
      </w:r>
      <w:r w:rsidRPr="00C56452">
        <w:rPr>
          <w:rStyle w:val="eop"/>
          <w:rFonts w:ascii="Arial" w:hAnsi="Arial" w:cs="Arial"/>
          <w:i/>
          <w:iCs/>
          <w:color w:val="0F4761"/>
          <w:sz w:val="20"/>
          <w:szCs w:val="20"/>
          <w:shd w:val="clear" w:color="auto" w:fill="FFFFFF"/>
        </w:rPr>
        <w:t> </w:t>
      </w:r>
    </w:p>
    <w:p w14:paraId="297A011F" w14:textId="15ED5A5F" w:rsidR="00F41ED4" w:rsidRDefault="00522C28" w:rsidP="00C5645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Theme="majorEastAsia" w:hAnsi="Arial" w:cs="Arial"/>
        </w:rPr>
      </w:pPr>
      <w:r w:rsidRPr="00C56452">
        <w:rPr>
          <w:rFonts w:ascii="Arial" w:hAnsi="Arial" w:cs="Arial"/>
          <w:i/>
          <w:iCs/>
          <w:color w:val="000000" w:themeColor="text1"/>
          <w:bdr w:val="none" w:sz="0" w:space="0" w:color="auto" w:frame="1"/>
        </w:rPr>
        <w:t xml:space="preserve">Superior, Colorado, </w:t>
      </w:r>
      <w:r w:rsidR="004F1AA6" w:rsidRPr="00C56452">
        <w:rPr>
          <w:rFonts w:ascii="Arial" w:hAnsi="Arial" w:cs="Arial"/>
          <w:i/>
          <w:iCs/>
          <w:color w:val="000000" w:themeColor="text1"/>
          <w:bdr w:val="none" w:sz="0" w:space="0" w:color="auto" w:frame="1"/>
        </w:rPr>
        <w:t xml:space="preserve">August </w:t>
      </w:r>
      <w:r w:rsidR="00851A16">
        <w:rPr>
          <w:rFonts w:ascii="Arial" w:hAnsi="Arial" w:cs="Arial"/>
          <w:i/>
          <w:iCs/>
          <w:color w:val="000000" w:themeColor="text1"/>
          <w:bdr w:val="none" w:sz="0" w:space="0" w:color="auto" w:frame="1"/>
        </w:rPr>
        <w:t>2</w:t>
      </w:r>
      <w:r w:rsidR="004F1AA6" w:rsidRPr="00C56452">
        <w:rPr>
          <w:rFonts w:ascii="Arial" w:hAnsi="Arial" w:cs="Arial"/>
          <w:i/>
          <w:iCs/>
          <w:color w:val="000000" w:themeColor="text1"/>
          <w:bdr w:val="none" w:sz="0" w:space="0" w:color="auto" w:frame="1"/>
        </w:rPr>
        <w:t>7</w:t>
      </w:r>
      <w:r w:rsidRPr="00C56452">
        <w:rPr>
          <w:rFonts w:ascii="Arial" w:hAnsi="Arial" w:cs="Arial"/>
          <w:i/>
          <w:iCs/>
          <w:color w:val="000000" w:themeColor="text1"/>
          <w:bdr w:val="none" w:sz="0" w:space="0" w:color="auto" w:frame="1"/>
        </w:rPr>
        <w:t>, 2024</w:t>
      </w:r>
      <w:r w:rsidRPr="00C56452">
        <w:rPr>
          <w:rFonts w:ascii="Arial" w:hAnsi="Arial" w:cs="Arial"/>
          <w:color w:val="000000" w:themeColor="text1"/>
        </w:rPr>
        <w:t xml:space="preserve"> — </w:t>
      </w:r>
      <w:r w:rsidR="00C56452" w:rsidRPr="00C56452">
        <w:rPr>
          <w:rStyle w:val="normaltextrun"/>
          <w:rFonts w:ascii="Arial" w:eastAsiaTheme="majorEastAsia" w:hAnsi="Arial" w:cs="Arial"/>
        </w:rPr>
        <w:t xml:space="preserve">ClearEdge3D, a leader in automated 3D modeling and construction verification software, </w:t>
      </w:r>
      <w:r w:rsidR="00F41ED4">
        <w:rPr>
          <w:rStyle w:val="normaltextrun"/>
          <w:rFonts w:ascii="Arial" w:eastAsiaTheme="majorEastAsia" w:hAnsi="Arial" w:cs="Arial"/>
        </w:rPr>
        <w:t>has</w:t>
      </w:r>
      <w:r w:rsidR="00C56452" w:rsidRPr="00C56452">
        <w:rPr>
          <w:rStyle w:val="normaltextrun"/>
          <w:rFonts w:ascii="Arial" w:eastAsiaTheme="majorEastAsia" w:hAnsi="Arial" w:cs="Arial"/>
        </w:rPr>
        <w:t xml:space="preserve"> announce</w:t>
      </w:r>
      <w:r w:rsidR="00F41ED4">
        <w:rPr>
          <w:rStyle w:val="normaltextrun"/>
          <w:rFonts w:ascii="Arial" w:eastAsiaTheme="majorEastAsia" w:hAnsi="Arial" w:cs="Arial"/>
        </w:rPr>
        <w:t>d</w:t>
      </w:r>
      <w:r w:rsidR="00C56452" w:rsidRPr="00C56452">
        <w:rPr>
          <w:rStyle w:val="normaltextrun"/>
          <w:rFonts w:ascii="Arial" w:eastAsiaTheme="majorEastAsia" w:hAnsi="Arial" w:cs="Arial"/>
        </w:rPr>
        <w:t xml:space="preserve"> its entry into the AVEVA™ Partner Ecosystem as an Independent Software Vendor. This partnership reflects ClearEdge3D’s continued commitment to revolutionizing as-built modeling workflows for industrial, marine, and process plant professionals.</w:t>
      </w:r>
    </w:p>
    <w:p w14:paraId="67D9D0A3" w14:textId="737AE104" w:rsidR="00F41ED4" w:rsidRPr="00F41ED4" w:rsidRDefault="00C56452" w:rsidP="00C5645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C56452">
        <w:rPr>
          <w:rStyle w:val="eop"/>
          <w:rFonts w:ascii="Arial" w:eastAsiaTheme="majorEastAsia" w:hAnsi="Arial" w:cs="Arial"/>
        </w:rPr>
        <w:t> </w:t>
      </w:r>
    </w:p>
    <w:p w14:paraId="75CD73A3" w14:textId="5B93540F" w:rsidR="00C56452" w:rsidRDefault="00F41ED4" w:rsidP="00C56452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Theme="majorEastAsia" w:hAnsi="Arial" w:cs="Arial"/>
        </w:rPr>
      </w:pPr>
      <w:r>
        <w:rPr>
          <w:rStyle w:val="normaltextrun"/>
          <w:rFonts w:ascii="Arial" w:eastAsiaTheme="majorEastAsia" w:hAnsi="Arial" w:cs="Arial"/>
        </w:rPr>
        <w:t xml:space="preserve">With its flagship product, </w:t>
      </w:r>
      <w:proofErr w:type="spellStart"/>
      <w:r w:rsidR="00C56452" w:rsidRPr="00C56452">
        <w:rPr>
          <w:rStyle w:val="normaltextrun"/>
          <w:rFonts w:ascii="Arial" w:eastAsiaTheme="majorEastAsia" w:hAnsi="Arial" w:cs="Arial"/>
        </w:rPr>
        <w:t>EdgeWise</w:t>
      </w:r>
      <w:proofErr w:type="spellEnd"/>
      <w:r w:rsidR="00C56452" w:rsidRPr="00C56452">
        <w:rPr>
          <w:rStyle w:val="normaltextrun"/>
          <w:rFonts w:ascii="Arial" w:eastAsiaTheme="majorEastAsia" w:hAnsi="Arial" w:cs="Arial"/>
        </w:rPr>
        <w:t xml:space="preserve"> Plant,</w:t>
      </w:r>
      <w:r>
        <w:rPr>
          <w:rStyle w:val="normaltextrun"/>
          <w:rFonts w:ascii="Arial" w:eastAsiaTheme="majorEastAsia" w:hAnsi="Arial" w:cs="Arial"/>
        </w:rPr>
        <w:t xml:space="preserve"> </w:t>
      </w:r>
      <w:r w:rsidR="00C56452" w:rsidRPr="00C56452">
        <w:rPr>
          <w:rStyle w:val="normaltextrun"/>
          <w:rFonts w:ascii="Arial" w:eastAsiaTheme="majorEastAsia" w:hAnsi="Arial" w:cs="Arial"/>
        </w:rPr>
        <w:t xml:space="preserve">ClearEdge3D, has already set new standards in as-built modeling </w:t>
      </w:r>
      <w:r>
        <w:rPr>
          <w:rStyle w:val="normaltextrun"/>
          <w:rFonts w:ascii="Arial" w:eastAsiaTheme="majorEastAsia" w:hAnsi="Arial" w:cs="Arial"/>
        </w:rPr>
        <w:t>through an</w:t>
      </w:r>
      <w:r w:rsidR="00C56452" w:rsidRPr="00C56452">
        <w:rPr>
          <w:rStyle w:val="normaltextrun"/>
          <w:rFonts w:ascii="Arial" w:eastAsiaTheme="majorEastAsia" w:hAnsi="Arial" w:cs="Arial"/>
        </w:rPr>
        <w:t xml:space="preserve"> integration into AVEVA E3D Design™ and an enhanced Autodesk® Plant 3D® plug-in. These advancements enable professionals to convert point cloud data from laser scanners into as-built models with unparalleled speed and accuracy, transforming the traditionally labor-intensive process into a streamlined workflow.</w:t>
      </w:r>
      <w:r w:rsidR="00C56452" w:rsidRPr="00C56452">
        <w:rPr>
          <w:rStyle w:val="eop"/>
          <w:rFonts w:ascii="Arial" w:eastAsiaTheme="majorEastAsia" w:hAnsi="Arial" w:cs="Arial"/>
        </w:rPr>
        <w:t> </w:t>
      </w:r>
    </w:p>
    <w:p w14:paraId="565A3D43" w14:textId="77777777" w:rsidR="00C56452" w:rsidRPr="00C56452" w:rsidRDefault="00C56452" w:rsidP="00C5645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65DA2342" w14:textId="679A9E98" w:rsidR="00C56452" w:rsidRDefault="00F41ED4" w:rsidP="00C56452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Theme="majorEastAsia" w:hAnsi="Arial" w:cs="Arial"/>
        </w:rPr>
      </w:pPr>
      <w:r>
        <w:rPr>
          <w:rStyle w:val="normaltextrun"/>
          <w:rFonts w:ascii="Arial" w:eastAsiaTheme="majorEastAsia" w:hAnsi="Arial" w:cs="Arial"/>
        </w:rPr>
        <w:t xml:space="preserve">Using </w:t>
      </w:r>
      <w:proofErr w:type="spellStart"/>
      <w:r w:rsidR="00C56452" w:rsidRPr="00C56452">
        <w:rPr>
          <w:rStyle w:val="normaltextrun"/>
          <w:rFonts w:ascii="Arial" w:eastAsiaTheme="majorEastAsia" w:hAnsi="Arial" w:cs="Arial"/>
        </w:rPr>
        <w:t>EdgeWise</w:t>
      </w:r>
      <w:proofErr w:type="spellEnd"/>
      <w:r w:rsidR="00C56452" w:rsidRPr="00C56452">
        <w:rPr>
          <w:rStyle w:val="normaltextrun"/>
          <w:rFonts w:ascii="Arial" w:eastAsiaTheme="majorEastAsia" w:hAnsi="Arial" w:cs="Arial"/>
        </w:rPr>
        <w:t xml:space="preserve"> Plant, AVEVA E3D Design users can automate the modeling of piping and structures from point cloud data, significantly reducing the time and effort required to create precise as-built models</w:t>
      </w:r>
      <w:r>
        <w:rPr>
          <w:rStyle w:val="normaltextrun"/>
          <w:rFonts w:ascii="Arial" w:eastAsiaTheme="majorEastAsia" w:hAnsi="Arial" w:cs="Arial"/>
        </w:rPr>
        <w:t>.</w:t>
      </w:r>
      <w:r w:rsidR="00C56452" w:rsidRPr="00C56452">
        <w:rPr>
          <w:rStyle w:val="normaltextrun"/>
          <w:rFonts w:ascii="Arial" w:eastAsiaTheme="majorEastAsia" w:hAnsi="Arial" w:cs="Arial"/>
        </w:rPr>
        <w:t xml:space="preserve"> </w:t>
      </w:r>
      <w:r>
        <w:rPr>
          <w:rStyle w:val="normaltextrun"/>
          <w:rFonts w:ascii="Arial" w:eastAsiaTheme="majorEastAsia" w:hAnsi="Arial" w:cs="Arial"/>
        </w:rPr>
        <w:t xml:space="preserve">Users also benefit from </w:t>
      </w:r>
      <w:r w:rsidR="00C56452" w:rsidRPr="00C56452">
        <w:rPr>
          <w:rStyle w:val="normaltextrun"/>
          <w:rFonts w:ascii="Arial" w:eastAsiaTheme="majorEastAsia" w:hAnsi="Arial" w:cs="Arial"/>
        </w:rPr>
        <w:t>expediting the path towards an intelligent digital twin. This integration simplifies the scan-to-as-built workflow, enabling users to deliver projects more efficiently and accurately.</w:t>
      </w:r>
      <w:r w:rsidR="00C56452" w:rsidRPr="00C56452">
        <w:rPr>
          <w:rStyle w:val="eop"/>
          <w:rFonts w:ascii="Arial" w:eastAsiaTheme="majorEastAsia" w:hAnsi="Arial" w:cs="Arial"/>
        </w:rPr>
        <w:t> </w:t>
      </w:r>
    </w:p>
    <w:p w14:paraId="47EA163A" w14:textId="77777777" w:rsidR="00C56452" w:rsidRPr="00C56452" w:rsidRDefault="00C56452" w:rsidP="00C5645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7C877C4E" w14:textId="77777777" w:rsidR="00C56452" w:rsidRPr="00C56452" w:rsidRDefault="00C56452" w:rsidP="00C56452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Theme="majorEastAsia" w:hAnsi="Arial" w:cs="Arial"/>
          <w:color w:val="215E99" w:themeColor="text2" w:themeTint="BF"/>
        </w:rPr>
      </w:pPr>
      <w:r w:rsidRPr="00C56452">
        <w:rPr>
          <w:rStyle w:val="normaltextrun"/>
          <w:rFonts w:ascii="Arial" w:eastAsiaTheme="majorEastAsia" w:hAnsi="Arial" w:cs="Arial"/>
          <w:color w:val="215E99" w:themeColor="text2" w:themeTint="BF"/>
        </w:rPr>
        <w:t>Introducing Intelligent Piping Export</w:t>
      </w:r>
      <w:r w:rsidRPr="00C56452">
        <w:rPr>
          <w:rStyle w:val="eop"/>
          <w:rFonts w:ascii="Arial" w:eastAsiaTheme="majorEastAsia" w:hAnsi="Arial" w:cs="Arial"/>
          <w:color w:val="215E99" w:themeColor="text2" w:themeTint="BF"/>
        </w:rPr>
        <w:t> </w:t>
      </w:r>
    </w:p>
    <w:p w14:paraId="7C6C909C" w14:textId="77777777" w:rsidR="00C56452" w:rsidRPr="00C56452" w:rsidRDefault="00C56452" w:rsidP="00C5645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F4761"/>
        </w:rPr>
      </w:pPr>
    </w:p>
    <w:p w14:paraId="74B8BAAA" w14:textId="46600877" w:rsidR="00C56452" w:rsidRDefault="00C56452" w:rsidP="00C56452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Theme="majorEastAsia" w:hAnsi="Arial" w:cs="Arial"/>
        </w:rPr>
      </w:pPr>
      <w:r w:rsidRPr="00C56452">
        <w:rPr>
          <w:rStyle w:val="normaltextrun"/>
          <w:rFonts w:ascii="Arial" w:eastAsiaTheme="majorEastAsia" w:hAnsi="Arial" w:cs="Arial"/>
        </w:rPr>
        <w:t xml:space="preserve">Building on this foundation, ClearEdge3D will </w:t>
      </w:r>
      <w:r w:rsidR="00F41ED4">
        <w:rPr>
          <w:rStyle w:val="normaltextrun"/>
          <w:rFonts w:ascii="Arial" w:eastAsiaTheme="majorEastAsia" w:hAnsi="Arial" w:cs="Arial"/>
        </w:rPr>
        <w:t xml:space="preserve">soon </w:t>
      </w:r>
      <w:r w:rsidRPr="00C56452">
        <w:rPr>
          <w:rStyle w:val="normaltextrun"/>
          <w:rFonts w:ascii="Arial" w:eastAsiaTheme="majorEastAsia" w:hAnsi="Arial" w:cs="Arial"/>
        </w:rPr>
        <w:t xml:space="preserve">introduce an intelligent piping export </w:t>
      </w:r>
      <w:r w:rsidR="00F41ED4">
        <w:rPr>
          <w:rStyle w:val="normaltextrun"/>
          <w:rFonts w:ascii="Arial" w:eastAsiaTheme="majorEastAsia" w:hAnsi="Arial" w:cs="Arial"/>
        </w:rPr>
        <w:t xml:space="preserve">as an update to </w:t>
      </w:r>
      <w:proofErr w:type="spellStart"/>
      <w:r w:rsidRPr="00C56452">
        <w:rPr>
          <w:rStyle w:val="normaltextrun"/>
          <w:rFonts w:ascii="Arial" w:eastAsiaTheme="majorEastAsia" w:hAnsi="Arial" w:cs="Arial"/>
        </w:rPr>
        <w:t>EdgeWise</w:t>
      </w:r>
      <w:proofErr w:type="spellEnd"/>
      <w:r w:rsidRPr="00C56452">
        <w:rPr>
          <w:rStyle w:val="normaltextrun"/>
          <w:rFonts w:ascii="Arial" w:eastAsiaTheme="majorEastAsia" w:hAnsi="Arial" w:cs="Arial"/>
        </w:rPr>
        <w:t xml:space="preserve"> Plant. </w:t>
      </w:r>
      <w:r w:rsidR="00F41ED4">
        <w:rPr>
          <w:rStyle w:val="normaltextrun"/>
          <w:rFonts w:ascii="Arial" w:eastAsiaTheme="majorEastAsia" w:hAnsi="Arial" w:cs="Arial"/>
        </w:rPr>
        <w:t>In its current form</w:t>
      </w:r>
      <w:r w:rsidRPr="00C56452">
        <w:rPr>
          <w:rStyle w:val="normaltextrun"/>
          <w:rFonts w:ascii="Arial" w:eastAsiaTheme="majorEastAsia" w:hAnsi="Arial" w:cs="Arial"/>
        </w:rPr>
        <w:t xml:space="preserve">, the </w:t>
      </w:r>
      <w:proofErr w:type="spellStart"/>
      <w:r w:rsidR="00392E08">
        <w:rPr>
          <w:rStyle w:val="normaltextrun"/>
          <w:rFonts w:ascii="Arial" w:eastAsiaTheme="majorEastAsia" w:hAnsi="Arial" w:cs="Arial"/>
        </w:rPr>
        <w:t>EdgeWise</w:t>
      </w:r>
      <w:proofErr w:type="spellEnd"/>
      <w:r w:rsidR="00392E08">
        <w:rPr>
          <w:rStyle w:val="normaltextrun"/>
          <w:rFonts w:ascii="Arial" w:eastAsiaTheme="majorEastAsia" w:hAnsi="Arial" w:cs="Arial"/>
        </w:rPr>
        <w:t xml:space="preserve"> Plant </w:t>
      </w:r>
      <w:r w:rsidRPr="00C56452">
        <w:rPr>
          <w:rStyle w:val="normaltextrun"/>
          <w:rFonts w:ascii="Arial" w:eastAsiaTheme="majorEastAsia" w:hAnsi="Arial" w:cs="Arial"/>
        </w:rPr>
        <w:t>software allow</w:t>
      </w:r>
      <w:r w:rsidR="00392E08">
        <w:rPr>
          <w:rStyle w:val="normaltextrun"/>
          <w:rFonts w:ascii="Arial" w:eastAsiaTheme="majorEastAsia" w:hAnsi="Arial" w:cs="Arial"/>
        </w:rPr>
        <w:t>s</w:t>
      </w:r>
      <w:r w:rsidRPr="00C56452">
        <w:rPr>
          <w:rStyle w:val="normaltextrun"/>
          <w:rFonts w:ascii="Arial" w:eastAsiaTheme="majorEastAsia" w:hAnsi="Arial" w:cs="Arial"/>
        </w:rPr>
        <w:t xml:space="preserve"> users to export primitive piping geometry</w:t>
      </w:r>
      <w:r w:rsidR="00392E08">
        <w:rPr>
          <w:rStyle w:val="normaltextrun"/>
          <w:rFonts w:ascii="Arial" w:eastAsiaTheme="majorEastAsia" w:hAnsi="Arial" w:cs="Arial"/>
        </w:rPr>
        <w:t>. With this upgrade</w:t>
      </w:r>
      <w:r w:rsidRPr="00C56452">
        <w:rPr>
          <w:rStyle w:val="normaltextrun"/>
          <w:rFonts w:ascii="Arial" w:eastAsiaTheme="majorEastAsia" w:hAnsi="Arial" w:cs="Arial"/>
        </w:rPr>
        <w:t xml:space="preserve">, </w:t>
      </w:r>
      <w:r w:rsidR="00392E08">
        <w:rPr>
          <w:rStyle w:val="normaltextrun"/>
          <w:rFonts w:ascii="Arial" w:eastAsiaTheme="majorEastAsia" w:hAnsi="Arial" w:cs="Arial"/>
        </w:rPr>
        <w:t xml:space="preserve">users will be able to </w:t>
      </w:r>
      <w:r w:rsidRPr="00C56452">
        <w:rPr>
          <w:rStyle w:val="normaltextrun"/>
          <w:rFonts w:ascii="Arial" w:eastAsiaTheme="majorEastAsia" w:hAnsi="Arial" w:cs="Arial"/>
        </w:rPr>
        <w:t>export fully intelligent piping directly into AVEVA E3D Design</w:t>
      </w:r>
      <w:r w:rsidR="00392E08">
        <w:rPr>
          <w:rStyle w:val="normaltextrun"/>
          <w:rFonts w:ascii="Arial" w:eastAsiaTheme="majorEastAsia" w:hAnsi="Arial" w:cs="Arial"/>
        </w:rPr>
        <w:t xml:space="preserve">, enhancing </w:t>
      </w:r>
      <w:r w:rsidRPr="00C56452">
        <w:rPr>
          <w:rStyle w:val="normaltextrun"/>
          <w:rFonts w:ascii="Arial" w:eastAsiaTheme="majorEastAsia" w:hAnsi="Arial" w:cs="Arial"/>
        </w:rPr>
        <w:t>the usability of as-built models within the AVEVA ecosystem</w:t>
      </w:r>
      <w:r w:rsidR="00392E08">
        <w:rPr>
          <w:rStyle w:val="normaltextrun"/>
          <w:rFonts w:ascii="Arial" w:eastAsiaTheme="majorEastAsia" w:hAnsi="Arial" w:cs="Arial"/>
        </w:rPr>
        <w:t>, ultimately</w:t>
      </w:r>
      <w:r w:rsidRPr="00C56452">
        <w:rPr>
          <w:rStyle w:val="normaltextrun"/>
          <w:rFonts w:ascii="Arial" w:eastAsiaTheme="majorEastAsia" w:hAnsi="Arial" w:cs="Arial"/>
        </w:rPr>
        <w:t xml:space="preserve"> providing a richer, data-centric environment </w:t>
      </w:r>
      <w:r w:rsidR="00392E08">
        <w:rPr>
          <w:rStyle w:val="normaltextrun"/>
          <w:rFonts w:ascii="Arial" w:eastAsiaTheme="majorEastAsia" w:hAnsi="Arial" w:cs="Arial"/>
        </w:rPr>
        <w:t xml:space="preserve">that will </w:t>
      </w:r>
      <w:r w:rsidRPr="00C56452">
        <w:rPr>
          <w:rStyle w:val="normaltextrun"/>
          <w:rFonts w:ascii="Arial" w:eastAsiaTheme="majorEastAsia" w:hAnsi="Arial" w:cs="Arial"/>
        </w:rPr>
        <w:t>drive better project outcomes.</w:t>
      </w:r>
      <w:r w:rsidRPr="00C56452">
        <w:rPr>
          <w:rStyle w:val="eop"/>
          <w:rFonts w:ascii="Arial" w:eastAsiaTheme="majorEastAsia" w:hAnsi="Arial" w:cs="Arial"/>
        </w:rPr>
        <w:t> </w:t>
      </w:r>
    </w:p>
    <w:p w14:paraId="59654ED9" w14:textId="77777777" w:rsidR="00C56452" w:rsidRPr="00C56452" w:rsidRDefault="00C56452" w:rsidP="00C5645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7A07F697" w14:textId="77777777" w:rsidR="00392E08" w:rsidRPr="00C56452" w:rsidRDefault="00392E08" w:rsidP="00C5645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762DDFC6" w14:textId="3303EEEA" w:rsidR="00C56452" w:rsidRPr="00C56452" w:rsidRDefault="00C56452" w:rsidP="00C5645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C56452">
        <w:rPr>
          <w:rStyle w:val="normaltextrun"/>
          <w:rFonts w:ascii="Arial" w:eastAsiaTheme="majorEastAsia" w:hAnsi="Arial" w:cs="Arial"/>
        </w:rPr>
        <w:t xml:space="preserve">"We’re excited to join the AVEVA Partner Ecosystem and bring our advanced 3D modeling technology to a broader audience," said Otto </w:t>
      </w:r>
      <w:proofErr w:type="spellStart"/>
      <w:r w:rsidRPr="00C56452">
        <w:rPr>
          <w:rStyle w:val="normaltextrun"/>
          <w:rFonts w:ascii="Arial" w:eastAsiaTheme="majorEastAsia" w:hAnsi="Arial" w:cs="Arial"/>
        </w:rPr>
        <w:t>Weiberth</w:t>
      </w:r>
      <w:proofErr w:type="spellEnd"/>
      <w:r w:rsidRPr="00C56452">
        <w:rPr>
          <w:rStyle w:val="normaltextrun"/>
          <w:rFonts w:ascii="Arial" w:eastAsiaTheme="majorEastAsia" w:hAnsi="Arial" w:cs="Arial"/>
        </w:rPr>
        <w:t xml:space="preserve">, </w:t>
      </w:r>
      <w:r w:rsidR="00392E08">
        <w:rPr>
          <w:rStyle w:val="normaltextrun"/>
          <w:rFonts w:ascii="Arial" w:eastAsiaTheme="majorEastAsia" w:hAnsi="Arial" w:cs="Arial"/>
        </w:rPr>
        <w:t>v</w:t>
      </w:r>
      <w:r w:rsidRPr="00C56452">
        <w:rPr>
          <w:rStyle w:val="normaltextrun"/>
          <w:rFonts w:ascii="Arial" w:eastAsiaTheme="majorEastAsia" w:hAnsi="Arial" w:cs="Arial"/>
        </w:rPr>
        <w:t>ice</w:t>
      </w:r>
      <w:r w:rsidR="00392E08">
        <w:rPr>
          <w:rStyle w:val="normaltextrun"/>
          <w:rFonts w:ascii="Arial" w:eastAsiaTheme="majorEastAsia" w:hAnsi="Arial" w:cs="Arial"/>
        </w:rPr>
        <w:t xml:space="preserve"> p</w:t>
      </w:r>
      <w:r w:rsidRPr="00C56452">
        <w:rPr>
          <w:rStyle w:val="normaltextrun"/>
          <w:rFonts w:ascii="Arial" w:eastAsiaTheme="majorEastAsia" w:hAnsi="Arial" w:cs="Arial"/>
        </w:rPr>
        <w:t xml:space="preserve">resident of </w:t>
      </w:r>
      <w:r w:rsidR="00392E08">
        <w:rPr>
          <w:rStyle w:val="normaltextrun"/>
          <w:rFonts w:ascii="Arial" w:eastAsiaTheme="majorEastAsia" w:hAnsi="Arial" w:cs="Arial"/>
        </w:rPr>
        <w:t>s</w:t>
      </w:r>
      <w:r w:rsidRPr="00C56452">
        <w:rPr>
          <w:rStyle w:val="normaltextrun"/>
          <w:rFonts w:ascii="Arial" w:eastAsiaTheme="majorEastAsia" w:hAnsi="Arial" w:cs="Arial"/>
        </w:rPr>
        <w:t xml:space="preserve">trategic </w:t>
      </w:r>
      <w:r w:rsidR="00392E08">
        <w:rPr>
          <w:rStyle w:val="normaltextrun"/>
          <w:rFonts w:ascii="Arial" w:eastAsiaTheme="majorEastAsia" w:hAnsi="Arial" w:cs="Arial"/>
        </w:rPr>
        <w:t>p</w:t>
      </w:r>
      <w:r w:rsidRPr="00C56452">
        <w:rPr>
          <w:rStyle w:val="normaltextrun"/>
          <w:rFonts w:ascii="Arial" w:eastAsiaTheme="majorEastAsia" w:hAnsi="Arial" w:cs="Arial"/>
        </w:rPr>
        <w:t xml:space="preserve">artnerships at ClearEdge3D. "The integration of </w:t>
      </w:r>
      <w:proofErr w:type="spellStart"/>
      <w:r w:rsidRPr="00C56452">
        <w:rPr>
          <w:rStyle w:val="normaltextrun"/>
          <w:rFonts w:ascii="Arial" w:eastAsiaTheme="majorEastAsia" w:hAnsi="Arial" w:cs="Arial"/>
        </w:rPr>
        <w:t>EdgeWise</w:t>
      </w:r>
      <w:proofErr w:type="spellEnd"/>
      <w:r w:rsidRPr="00C56452">
        <w:rPr>
          <w:rStyle w:val="normaltextrun"/>
          <w:rFonts w:ascii="Arial" w:eastAsiaTheme="majorEastAsia" w:hAnsi="Arial" w:cs="Arial"/>
        </w:rPr>
        <w:t xml:space="preserve"> Plant with AVEVA E3D Design, along with the new intelligent piping export represents a major leap forward in our mission to streamline digital twin generation workflows."</w:t>
      </w:r>
      <w:r w:rsidRPr="00C56452">
        <w:rPr>
          <w:rStyle w:val="eop"/>
          <w:rFonts w:ascii="Arial" w:eastAsiaTheme="majorEastAsia" w:hAnsi="Arial" w:cs="Arial"/>
        </w:rPr>
        <w:t> </w:t>
      </w:r>
    </w:p>
    <w:p w14:paraId="58EE98F4" w14:textId="77777777" w:rsidR="00C56452" w:rsidRPr="00C56452" w:rsidRDefault="00C56452" w:rsidP="00C5645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C56452">
        <w:rPr>
          <w:rStyle w:val="eop"/>
          <w:rFonts w:ascii="Arial" w:eastAsiaTheme="majorEastAsia" w:hAnsi="Arial" w:cs="Arial"/>
        </w:rPr>
        <w:t> </w:t>
      </w:r>
    </w:p>
    <w:p w14:paraId="1FFD6C6B" w14:textId="77777777" w:rsidR="00392E08" w:rsidRDefault="00392E08" w:rsidP="00C5645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Theme="majorEastAsia" w:hAnsi="Arial" w:cs="Arial"/>
        </w:rPr>
      </w:pPr>
    </w:p>
    <w:p w14:paraId="337E98CE" w14:textId="0A3073D4" w:rsidR="00C56452" w:rsidRPr="00C56452" w:rsidRDefault="007641EB" w:rsidP="00C5645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Style w:val="normaltextrun"/>
          <w:rFonts w:ascii="Arial" w:eastAsiaTheme="majorEastAsia" w:hAnsi="Arial" w:cs="Arial"/>
        </w:rPr>
        <w:br/>
      </w:r>
      <w:r>
        <w:rPr>
          <w:rStyle w:val="normaltextrun"/>
          <w:rFonts w:ascii="Arial" w:eastAsiaTheme="majorEastAsia" w:hAnsi="Arial" w:cs="Arial"/>
        </w:rPr>
        <w:br/>
      </w:r>
      <w:r w:rsidR="00C56452" w:rsidRPr="00C56452">
        <w:rPr>
          <w:rStyle w:val="eop"/>
          <w:rFonts w:ascii="Arial" w:eastAsiaTheme="majorEastAsia" w:hAnsi="Arial" w:cs="Arial"/>
        </w:rPr>
        <w:t> </w:t>
      </w:r>
    </w:p>
    <w:p w14:paraId="6DBA332E" w14:textId="77777777" w:rsidR="00C56452" w:rsidRDefault="00C56452" w:rsidP="00C5645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Theme="majorEastAsia" w:hAnsi="Arial" w:cs="Arial"/>
        </w:rPr>
      </w:pPr>
    </w:p>
    <w:p w14:paraId="1AB8E523" w14:textId="4D987B2C" w:rsidR="00C56452" w:rsidRPr="00C56452" w:rsidRDefault="00C56452" w:rsidP="00C56452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Theme="majorEastAsia" w:hAnsi="Arial" w:cs="Arial"/>
          <w:color w:val="215E99" w:themeColor="text2" w:themeTint="BF"/>
        </w:rPr>
      </w:pPr>
      <w:r w:rsidRPr="00C56452">
        <w:rPr>
          <w:rStyle w:val="normaltextrun"/>
          <w:rFonts w:ascii="Arial" w:eastAsiaTheme="majorEastAsia" w:hAnsi="Arial" w:cs="Arial"/>
          <w:color w:val="215E99" w:themeColor="text2" w:themeTint="BF"/>
        </w:rPr>
        <w:lastRenderedPageBreak/>
        <w:t>About ClearEdge3D</w:t>
      </w:r>
      <w:r w:rsidRPr="00C56452">
        <w:rPr>
          <w:rStyle w:val="eop"/>
          <w:rFonts w:ascii="Arial" w:eastAsiaTheme="majorEastAsia" w:hAnsi="Arial" w:cs="Arial"/>
          <w:color w:val="215E99" w:themeColor="text2" w:themeTint="BF"/>
        </w:rPr>
        <w:t> </w:t>
      </w:r>
    </w:p>
    <w:p w14:paraId="0D0470D5" w14:textId="77777777" w:rsidR="00C56452" w:rsidRPr="00C56452" w:rsidRDefault="00C56452" w:rsidP="00C56452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7764033A" w14:textId="77777777" w:rsidR="00F41ED4" w:rsidRPr="00695F08" w:rsidRDefault="00F41ED4" w:rsidP="00F41ED4">
      <w:pPr>
        <w:tabs>
          <w:tab w:val="left" w:pos="6480"/>
        </w:tabs>
        <w:rPr>
          <w:rStyle w:val="ui-provider"/>
          <w:rFonts w:ascii="Arial" w:hAnsi="Arial" w:cs="Arial"/>
          <w:color w:val="000000" w:themeColor="text1"/>
          <w:sz w:val="24"/>
          <w:szCs w:val="24"/>
        </w:rPr>
      </w:pPr>
      <w:r w:rsidRPr="00695F08">
        <w:rPr>
          <w:rStyle w:val="ui-provider"/>
          <w:rFonts w:ascii="Arial" w:hAnsi="Arial" w:cs="Arial"/>
          <w:color w:val="000000" w:themeColor="text1"/>
          <w:sz w:val="24"/>
          <w:szCs w:val="24"/>
        </w:rPr>
        <w:t>ClearEdge3D, a Topcon company, is a technology leader in the Architectural/Engineering/Construction (AEC) industry, trusted by more than 1,000 industry-leading firms globally. We create innovative software solutions to revolutionize as-built modeling and construction verification workflows through automated feature extraction and other computer vision technologies.</w:t>
      </w:r>
    </w:p>
    <w:p w14:paraId="7C43FA03" w14:textId="77777777" w:rsidR="00C56452" w:rsidRDefault="00C56452" w:rsidP="00C5645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061F73F" w14:textId="76708A8A" w:rsidR="00390742" w:rsidRPr="00695F08" w:rsidRDefault="00390742" w:rsidP="00C56452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695F08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>Press Contact:</w:t>
      </w:r>
      <w:r w:rsidRPr="00695F08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br/>
      </w:r>
      <w:r w:rsidRPr="00695F08">
        <w:rPr>
          <w:rFonts w:ascii="Arial" w:hAnsi="Arial" w:cs="Arial"/>
          <w:bCs/>
          <w:color w:val="000000" w:themeColor="text1"/>
          <w:sz w:val="24"/>
          <w:szCs w:val="24"/>
        </w:rPr>
        <w:t xml:space="preserve">Tim Wirtz </w:t>
      </w:r>
      <w:r w:rsidRPr="00695F08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695F08">
        <w:rPr>
          <w:rFonts w:ascii="Arial" w:hAnsi="Arial" w:cs="Arial"/>
          <w:color w:val="000000" w:themeColor="text1"/>
          <w:sz w:val="24"/>
          <w:szCs w:val="24"/>
        </w:rPr>
        <w:t>PKA Marketing</w:t>
      </w:r>
      <w:r w:rsidRPr="00695F08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695F08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695F08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hyperlink r:id="rId6" w:history="1">
        <w:r w:rsidRPr="00695F08">
          <w:rPr>
            <w:rStyle w:val="Hyperlink"/>
            <w:rFonts w:ascii="Arial" w:hAnsi="Arial" w:cs="Arial"/>
            <w:bCs/>
            <w:color w:val="000000" w:themeColor="text1"/>
            <w:sz w:val="24"/>
            <w:szCs w:val="24"/>
          </w:rPr>
          <w:t>tim@pkamar.com</w:t>
        </w:r>
      </w:hyperlink>
      <w:r w:rsidRPr="00695F08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695F08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695F08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695F08">
        <w:rPr>
          <w:rFonts w:ascii="Arial" w:hAnsi="Arial" w:cs="Arial"/>
          <w:bCs/>
          <w:color w:val="000000" w:themeColor="text1"/>
          <w:sz w:val="24"/>
          <w:szCs w:val="24"/>
        </w:rPr>
        <w:br/>
        <w:t>+1 865.266.3930</w:t>
      </w:r>
    </w:p>
    <w:p w14:paraId="7B559514" w14:textId="77777777" w:rsidR="00324972" w:rsidRDefault="00324972">
      <w:pPr>
        <w:rPr>
          <w:rStyle w:val="ui-provider"/>
          <w:rFonts w:ascii="Arial" w:hAnsi="Arial" w:cs="Arial"/>
          <w:color w:val="000000" w:themeColor="text1"/>
          <w:sz w:val="24"/>
          <w:szCs w:val="24"/>
        </w:rPr>
      </w:pPr>
    </w:p>
    <w:p w14:paraId="002F2B04" w14:textId="77777777" w:rsidR="00324972" w:rsidRPr="00522C28" w:rsidRDefault="00324972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324972" w:rsidRPr="00522C2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3864A" w14:textId="77777777" w:rsidR="000C0086" w:rsidRDefault="000C0086" w:rsidP="004F1AA6">
      <w:pPr>
        <w:spacing w:after="0" w:line="240" w:lineRule="auto"/>
      </w:pPr>
      <w:r>
        <w:separator/>
      </w:r>
    </w:p>
  </w:endnote>
  <w:endnote w:type="continuationSeparator" w:id="0">
    <w:p w14:paraId="73313B7B" w14:textId="77777777" w:rsidR="000C0086" w:rsidRDefault="000C0086" w:rsidP="004F1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3FFE3" w14:textId="77777777" w:rsidR="000C0086" w:rsidRDefault="000C0086" w:rsidP="004F1AA6">
      <w:pPr>
        <w:spacing w:after="0" w:line="240" w:lineRule="auto"/>
      </w:pPr>
      <w:r>
        <w:separator/>
      </w:r>
    </w:p>
  </w:footnote>
  <w:footnote w:type="continuationSeparator" w:id="0">
    <w:p w14:paraId="2738F1D2" w14:textId="77777777" w:rsidR="000C0086" w:rsidRDefault="000C0086" w:rsidP="004F1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0507D" w14:textId="406A238D" w:rsidR="004F1AA6" w:rsidRDefault="004F1AA6" w:rsidP="004F1AA6">
    <w:pPr>
      <w:pStyle w:val="Header"/>
      <w:ind w:left="-1080"/>
    </w:pPr>
    <w:r>
      <w:fldChar w:fldCharType="begin"/>
    </w:r>
    <w:r>
      <w:instrText xml:space="preserve"> INCLUDEPICTURE "cid:4A872F2C-BE64-4D81-AE83-189AE22E821C" \* MERGEFORMATINET </w:instrText>
    </w:r>
    <w:r>
      <w:fldChar w:fldCharType="separate"/>
    </w:r>
    <w:r>
      <w:rPr>
        <w:noProof/>
      </w:rPr>
      <mc:AlternateContent>
        <mc:Choice Requires="wps">
          <w:drawing>
            <wp:inline distT="0" distB="0" distL="0" distR="0" wp14:anchorId="5B2CF2E8" wp14:editId="79160184">
              <wp:extent cx="302260" cy="302260"/>
              <wp:effectExtent l="0" t="0" r="0" b="0"/>
              <wp:docPr id="1391691991" name="Rectangle 1" descr="ClearEdge3D 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2260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8265C0F" id="Rectangle 1" o:spid="_x0000_s1026" alt="ClearEdge3D logo.pn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" filled="f" stroked="f">
              <o:lock v:ext="edit" aspectratio="t"/>
              <w10:anchorlock/>
            </v:rect>
          </w:pict>
        </mc:Fallback>
      </mc:AlternateContent>
    </w:r>
    <w:r>
      <w:fldChar w:fldCharType="end"/>
    </w:r>
    <w:r>
      <w:rPr>
        <w:noProof/>
        <w14:ligatures w14:val="standardContextual"/>
      </w:rPr>
      <w:drawing>
        <wp:inline distT="0" distB="0" distL="0" distR="0" wp14:anchorId="6C2C7F53" wp14:editId="2DDF28CF">
          <wp:extent cx="1959428" cy="299148"/>
          <wp:effectExtent l="0" t="0" r="0" b="5715"/>
          <wp:docPr id="1817813961" name="Picture 3" descr="A blue and grey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7813961" name="Picture 3" descr="A blue and grey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101" cy="362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1A16">
      <w:tab/>
    </w:r>
    <w:r w:rsidR="00851A16">
      <w:tab/>
    </w:r>
    <w:r w:rsidR="00851A16">
      <w:rPr>
        <w:noProof/>
        <w14:ligatures w14:val="standardContextual"/>
      </w:rPr>
      <w:drawing>
        <wp:inline distT="0" distB="0" distL="0" distR="0" wp14:anchorId="42E2B762" wp14:editId="1D95C683">
          <wp:extent cx="1396856" cy="518299"/>
          <wp:effectExtent l="0" t="0" r="635" b="2540"/>
          <wp:docPr id="1539233472" name="Picture 3" descr="A white rectangular sign with purpl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9233472" name="Picture 3" descr="A white rectangular sign with purple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4806" cy="554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1A16">
      <w:fldChar w:fldCharType="begin"/>
    </w:r>
    <w:r w:rsidR="00851A16">
      <w:instrText xml:space="preserve"> INCLUDEPICTURE "cid:10A9E15E-33F2-470D-9223-E42DDAF36ABC" \* MERGEFORMATINET </w:instrText>
    </w:r>
    <w:r w:rsidR="00851A16">
      <w:fldChar w:fldCharType="separate"/>
    </w:r>
    <w:r w:rsidR="00851A16">
      <w:rPr>
        <w:noProof/>
      </w:rPr>
      <mc:AlternateContent>
        <mc:Choice Requires="wps">
          <w:drawing>
            <wp:inline distT="0" distB="0" distL="0" distR="0" wp14:anchorId="2BD84E65" wp14:editId="5218773B">
              <wp:extent cx="307340" cy="307340"/>
              <wp:effectExtent l="0" t="0" r="0" b="0"/>
              <wp:docPr id="1116723827" name="Rectangle 2" descr="AVEVA-Partner-Badge_Independent-Software-Vendor_Member_RGB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734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2C734B9" id="Rectangle 2" o:spid="_x0000_s1026" alt="AVEVA-Partner-Badge_Independent-Software-Vendor_Member_RGB.pn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" filled="f" stroked="f">
              <o:lock v:ext="edit" aspectratio="t"/>
              <w10:anchorlock/>
            </v:rect>
          </w:pict>
        </mc:Fallback>
      </mc:AlternateContent>
    </w:r>
    <w:r w:rsidR="00851A16"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ACD"/>
    <w:rsid w:val="000C0086"/>
    <w:rsid w:val="001116A9"/>
    <w:rsid w:val="00166BC1"/>
    <w:rsid w:val="00250EE6"/>
    <w:rsid w:val="002F7E2F"/>
    <w:rsid w:val="00314100"/>
    <w:rsid w:val="00324972"/>
    <w:rsid w:val="003623E1"/>
    <w:rsid w:val="00390742"/>
    <w:rsid w:val="00392E08"/>
    <w:rsid w:val="00434AB7"/>
    <w:rsid w:val="004D7167"/>
    <w:rsid w:val="004F1AA6"/>
    <w:rsid w:val="00522C28"/>
    <w:rsid w:val="005E5715"/>
    <w:rsid w:val="00695F08"/>
    <w:rsid w:val="00710189"/>
    <w:rsid w:val="00715BA4"/>
    <w:rsid w:val="007641EB"/>
    <w:rsid w:val="00851A16"/>
    <w:rsid w:val="009340FA"/>
    <w:rsid w:val="00AA2CD7"/>
    <w:rsid w:val="00AA6ACD"/>
    <w:rsid w:val="00B17674"/>
    <w:rsid w:val="00BA5F20"/>
    <w:rsid w:val="00C56452"/>
    <w:rsid w:val="00CB6D33"/>
    <w:rsid w:val="00CC3DD3"/>
    <w:rsid w:val="00CE264B"/>
    <w:rsid w:val="00D7404B"/>
    <w:rsid w:val="00D8000D"/>
    <w:rsid w:val="00DB3C6E"/>
    <w:rsid w:val="00DD263D"/>
    <w:rsid w:val="00E02AAE"/>
    <w:rsid w:val="00E217D8"/>
    <w:rsid w:val="00E32B4B"/>
    <w:rsid w:val="00F01381"/>
    <w:rsid w:val="00F41ED4"/>
    <w:rsid w:val="00F7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0E3F9"/>
  <w15:chartTrackingRefBased/>
  <w15:docId w15:val="{72B319D3-B2FF-6748-9A51-7998FA49A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ACD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6ACD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6ACD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6ACD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A6ACD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6ACD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6ACD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6ACD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6ACD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6ACD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6A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6A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A6A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6A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6A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6A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6A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6A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6A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A6A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6ACD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A6A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6ACD"/>
    <w:pPr>
      <w:spacing w:before="160" w:after="160" w:line="240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A6A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6ACD"/>
    <w:pPr>
      <w:spacing w:after="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A6A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6A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6A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6AC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A6ACD"/>
    <w:rPr>
      <w:color w:val="467886" w:themeColor="hyperlink"/>
      <w:u w:val="single"/>
    </w:rPr>
  </w:style>
  <w:style w:type="paragraph" w:styleId="Revision">
    <w:name w:val="Revision"/>
    <w:hidden/>
    <w:uiPriority w:val="99"/>
    <w:semiHidden/>
    <w:rsid w:val="00BA5F20"/>
    <w:rPr>
      <w:kern w:val="0"/>
      <w:sz w:val="22"/>
      <w:szCs w:val="22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BA5F2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22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22C28"/>
    <w:rPr>
      <w:i/>
      <w:iCs/>
    </w:rPr>
  </w:style>
  <w:style w:type="paragraph" w:customStyle="1" w:styleId="elementor-blockquotecontent">
    <w:name w:val="elementor-blockquote__content"/>
    <w:basedOn w:val="Normal"/>
    <w:rsid w:val="00522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522C28"/>
    <w:rPr>
      <w:i/>
      <w:iCs/>
    </w:rPr>
  </w:style>
  <w:style w:type="character" w:customStyle="1" w:styleId="ui-provider">
    <w:name w:val="ui-provider"/>
    <w:basedOn w:val="DefaultParagraphFont"/>
    <w:rsid w:val="00522C28"/>
  </w:style>
  <w:style w:type="paragraph" w:styleId="Header">
    <w:name w:val="header"/>
    <w:basedOn w:val="Normal"/>
    <w:link w:val="HeaderChar"/>
    <w:uiPriority w:val="99"/>
    <w:unhideWhenUsed/>
    <w:rsid w:val="004F1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AA6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F1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AA6"/>
    <w:rPr>
      <w:kern w:val="0"/>
      <w:sz w:val="22"/>
      <w:szCs w:val="22"/>
      <w14:ligatures w14:val="none"/>
    </w:rPr>
  </w:style>
  <w:style w:type="character" w:customStyle="1" w:styleId="normaltextrun">
    <w:name w:val="normaltextrun"/>
    <w:basedOn w:val="DefaultParagraphFont"/>
    <w:rsid w:val="00C56452"/>
  </w:style>
  <w:style w:type="character" w:customStyle="1" w:styleId="eop">
    <w:name w:val="eop"/>
    <w:basedOn w:val="DefaultParagraphFont"/>
    <w:rsid w:val="00C56452"/>
  </w:style>
  <w:style w:type="paragraph" w:customStyle="1" w:styleId="paragraph">
    <w:name w:val="paragraph"/>
    <w:basedOn w:val="Normal"/>
    <w:rsid w:val="00C56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2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604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im@pkamar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Wirtz</dc:creator>
  <cp:keywords/>
  <dc:description/>
  <cp:lastModifiedBy>Tim Wirtz</cp:lastModifiedBy>
  <cp:revision>2</cp:revision>
  <dcterms:created xsi:type="dcterms:W3CDTF">2024-08-27T13:56:00Z</dcterms:created>
  <dcterms:modified xsi:type="dcterms:W3CDTF">2024-08-27T13:56:00Z</dcterms:modified>
</cp:coreProperties>
</file>